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F0" w:rsidRPr="002C654A" w:rsidRDefault="008711F0" w:rsidP="004E555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2C654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711F0" w:rsidRPr="002C654A" w:rsidRDefault="008711F0" w:rsidP="004E5553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2C654A">
        <w:rPr>
          <w:rFonts w:ascii="Times New Roman" w:hAnsi="Times New Roman" w:cs="Times New Roman"/>
          <w:sz w:val="28"/>
          <w:szCs w:val="28"/>
        </w:rPr>
        <w:t>к письму от____________№ __________</w:t>
      </w: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ГУБЕРНАТОРА СВЕРДЛОВСКОЙ ОБЛАСТИ</w:t>
      </w: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КАДРОВОЙ ПОЛИТИКИ</w:t>
      </w: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СВЕРДЛОВСКОЙ ОБЛАСТИ</w:t>
      </w: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Pr="001034E0" w:rsidRDefault="008711F0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8711F0" w:rsidRDefault="008711F0" w:rsidP="00C35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ДЕЯТЕЛЬНОСТИ 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ОРГАНИЗАЦИЯХ, СОЗДАННЫХ ДЛЯ ВЫПОЛНЕНИЯ ЗАДАЧ, ПОСТАВЛЕННЫХ ПЕРЕД ИСПОЛНИТЕЛЬНЫМИ ОРГАНАМИ ГОСУДАРСТВЕННОЙ ВЛАСТИ СВЕРДЛОВСКОЙ ОБЛАСТИ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Default="0087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Екатеринбург, 2015</w:t>
      </w:r>
    </w:p>
    <w:p w:rsidR="008711F0" w:rsidRDefault="008711F0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УТВЕРЖДАЮ </w:t>
      </w:r>
    </w:p>
    <w:p w:rsidR="008711F0" w:rsidRDefault="008711F0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Директор Департамента </w:t>
      </w:r>
    </w:p>
    <w:p w:rsidR="008711F0" w:rsidRDefault="008711F0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кадровой политики Губернатора </w:t>
      </w:r>
    </w:p>
    <w:p w:rsidR="008711F0" w:rsidRPr="00F821CC" w:rsidRDefault="008711F0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  <w:sz w:val="44"/>
          <w:szCs w:val="44"/>
        </w:rPr>
      </w:pPr>
      <w:r>
        <w:rPr>
          <w:b w:val="0"/>
          <w:bCs w:val="0"/>
        </w:rPr>
        <w:t xml:space="preserve">Свердловской области </w:t>
      </w:r>
    </w:p>
    <w:p w:rsidR="008711F0" w:rsidRDefault="008711F0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___________________ Н.Ю. </w:t>
      </w:r>
      <w:proofErr w:type="spellStart"/>
      <w:r>
        <w:rPr>
          <w:b w:val="0"/>
          <w:bCs w:val="0"/>
        </w:rPr>
        <w:t>Пушина</w:t>
      </w:r>
      <w:proofErr w:type="spellEnd"/>
    </w:p>
    <w:p w:rsidR="008711F0" w:rsidRDefault="008711F0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8711F0" w:rsidRPr="00F821CC" w:rsidRDefault="008711F0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8711F0" w:rsidRDefault="008711F0" w:rsidP="00613256">
      <w:pPr>
        <w:pStyle w:val="ConsPlusNormal"/>
        <w:ind w:firstLine="709"/>
        <w:jc w:val="both"/>
        <w:outlineLvl w:val="0"/>
      </w:pPr>
      <w:r w:rsidRPr="001F1A64">
        <w:rPr>
          <w:b w:val="0"/>
          <w:bCs w:val="0"/>
        </w:rPr>
        <w:t xml:space="preserve">Согласно статье 13.3 Федерального закона от 25 декабря 2008 года </w:t>
      </w:r>
      <w:r>
        <w:rPr>
          <w:b w:val="0"/>
          <w:bCs w:val="0"/>
        </w:rPr>
        <w:br/>
      </w:r>
      <w:r w:rsidRPr="001F1A64">
        <w:rPr>
          <w:b w:val="0"/>
          <w:bCs w:val="0"/>
        </w:rPr>
        <w:t>№ 273-ФЗ «О противодействии коррупции</w:t>
      </w:r>
      <w:proofErr w:type="gramStart"/>
      <w:r w:rsidRPr="001F1A64">
        <w:rPr>
          <w:b w:val="0"/>
          <w:bCs w:val="0"/>
        </w:rPr>
        <w:t>»</w:t>
      </w:r>
      <w:proofErr w:type="gramEnd"/>
      <w:r>
        <w:rPr>
          <w:b w:val="0"/>
          <w:bCs w:val="0"/>
        </w:rPr>
        <w:t xml:space="preserve"> о</w:t>
      </w:r>
      <w:r w:rsidRPr="001F1A64">
        <w:rPr>
          <w:b w:val="0"/>
          <w:bCs w:val="0"/>
        </w:rPr>
        <w:t xml:space="preserve">рганизации обязаны разрабатывать </w:t>
      </w:r>
      <w:r>
        <w:rPr>
          <w:b w:val="0"/>
          <w:bCs w:val="0"/>
        </w:rPr>
        <w:br/>
      </w:r>
      <w:r w:rsidRPr="001F1A64">
        <w:rPr>
          <w:b w:val="0"/>
          <w:bCs w:val="0"/>
        </w:rPr>
        <w:t>и принимать меры по предупреждению коррупции</w:t>
      </w:r>
      <w:r>
        <w:rPr>
          <w:b w:val="0"/>
          <w:bCs w:val="0"/>
        </w:rPr>
        <w:t xml:space="preserve"> (далее – </w:t>
      </w:r>
      <w:r w:rsidRPr="001F1A64">
        <w:rPr>
          <w:b w:val="0"/>
          <w:bCs w:val="0"/>
        </w:rPr>
        <w:t>Федеральн</w:t>
      </w:r>
      <w:r>
        <w:rPr>
          <w:b w:val="0"/>
          <w:bCs w:val="0"/>
        </w:rPr>
        <w:t>ый</w:t>
      </w:r>
      <w:r w:rsidRPr="001F1A64">
        <w:rPr>
          <w:b w:val="0"/>
          <w:bCs w:val="0"/>
        </w:rPr>
        <w:t xml:space="preserve"> закон № 273-ФЗ</w:t>
      </w:r>
      <w:r>
        <w:rPr>
          <w:b w:val="0"/>
          <w:bCs w:val="0"/>
        </w:rPr>
        <w:t>)</w:t>
      </w:r>
      <w:r w:rsidRPr="001F1A64">
        <w:rPr>
          <w:b w:val="0"/>
          <w:bCs w:val="0"/>
        </w:rPr>
        <w:t>.</w:t>
      </w:r>
    </w:p>
    <w:p w:rsidR="008711F0" w:rsidRDefault="008711F0" w:rsidP="00DB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Настоящие 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в целях реализации законодательства о противодействии коррупции и обеспечения единого подхода к организации и проведению работы по вопросам предупреждения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противодействиякоррупции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E400B8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spellEnd"/>
      <w:r w:rsidRPr="00E400B8">
        <w:rPr>
          <w:rFonts w:ascii="Times New Roman" w:hAnsi="Times New Roman" w:cs="Times New Roman"/>
          <w:sz w:val="28"/>
          <w:szCs w:val="28"/>
        </w:rPr>
        <w:t xml:space="preserve"> (муниципальных)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в Свердловской области</w:t>
      </w:r>
      <w:r w:rsidRPr="00E400B8">
        <w:rPr>
          <w:rFonts w:ascii="Times New Roman" w:hAnsi="Times New Roman" w:cs="Times New Roman"/>
          <w:sz w:val="28"/>
          <w:szCs w:val="28"/>
        </w:rPr>
        <w:t xml:space="preserve">, а также иных </w:t>
      </w:r>
      <w:proofErr w:type="spellStart"/>
      <w:proofErr w:type="gramStart"/>
      <w:r w:rsidRPr="00E400B8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,созданных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выполнения задач, поставленных перед исполнительными органами государственной власти С</w:t>
      </w:r>
      <w:r w:rsidRPr="00E400B8">
        <w:rPr>
          <w:rFonts w:ascii="Times New Roman" w:hAnsi="Times New Roman" w:cs="Times New Roman"/>
          <w:sz w:val="28"/>
          <w:szCs w:val="28"/>
        </w:rPr>
        <w:t>вердловск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00B8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00B8">
        <w:rPr>
          <w:rFonts w:ascii="Times New Roman" w:hAnsi="Times New Roman" w:cs="Times New Roman"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00B8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образований, расположенных на т</w:t>
      </w:r>
      <w:r>
        <w:rPr>
          <w:rFonts w:ascii="Times New Roman" w:hAnsi="Times New Roman" w:cs="Times New Roman"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sz w:val="28"/>
          <w:szCs w:val="28"/>
        </w:rPr>
        <w:t>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организации).</w:t>
      </w:r>
    </w:p>
    <w:p w:rsidR="008711F0" w:rsidRPr="00E61FF8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  <w:bCs w:val="0"/>
        </w:rPr>
        <w:t>Организации обязаны разрабатывать и принимать м</w:t>
      </w:r>
      <w:r>
        <w:rPr>
          <w:b w:val="0"/>
          <w:bCs w:val="0"/>
        </w:rPr>
        <w:t xml:space="preserve">еры </w:t>
      </w:r>
      <w:r>
        <w:rPr>
          <w:b w:val="0"/>
          <w:bCs w:val="0"/>
        </w:rPr>
        <w:br/>
        <w:t xml:space="preserve">по предупреждению коррупции, которые могут включать: </w:t>
      </w:r>
    </w:p>
    <w:p w:rsidR="008711F0" w:rsidRPr="00E61FF8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  <w:bCs w:val="0"/>
        </w:rPr>
        <w:t>1)</w:t>
      </w:r>
      <w:r>
        <w:rPr>
          <w:b w:val="0"/>
          <w:bCs w:val="0"/>
        </w:rPr>
        <w:t> </w:t>
      </w:r>
      <w:r w:rsidRPr="00E61FF8">
        <w:rPr>
          <w:b w:val="0"/>
          <w:bCs w:val="0"/>
        </w:rPr>
        <w:t xml:space="preserve">определение подразделений или должностных лиц, ответственных </w:t>
      </w:r>
      <w:r>
        <w:rPr>
          <w:b w:val="0"/>
          <w:bCs w:val="0"/>
        </w:rPr>
        <w:br/>
      </w:r>
      <w:r w:rsidRPr="00E61FF8">
        <w:rPr>
          <w:b w:val="0"/>
          <w:bCs w:val="0"/>
        </w:rPr>
        <w:t>за профилактику коррупционных и иных правонарушений;</w:t>
      </w:r>
    </w:p>
    <w:p w:rsidR="008711F0" w:rsidRPr="00E61FF8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  <w:bCs w:val="0"/>
        </w:rPr>
        <w:t>2)</w:t>
      </w:r>
      <w:r>
        <w:rPr>
          <w:b w:val="0"/>
          <w:bCs w:val="0"/>
        </w:rPr>
        <w:t> </w:t>
      </w:r>
      <w:r w:rsidRPr="00E61FF8">
        <w:rPr>
          <w:b w:val="0"/>
          <w:bCs w:val="0"/>
        </w:rPr>
        <w:t>сотрудничество организации с правоохранительными органами;</w:t>
      </w:r>
    </w:p>
    <w:p w:rsidR="008711F0" w:rsidRPr="00E61FF8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  <w:bCs w:val="0"/>
        </w:rPr>
        <w:t>3)</w:t>
      </w:r>
      <w:r>
        <w:rPr>
          <w:b w:val="0"/>
          <w:bCs w:val="0"/>
        </w:rPr>
        <w:t> </w:t>
      </w:r>
      <w:r w:rsidRPr="00E61FF8">
        <w:rPr>
          <w:b w:val="0"/>
          <w:bCs w:val="0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8711F0" w:rsidRPr="00E61FF8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  <w:bCs w:val="0"/>
        </w:rPr>
        <w:t>4)</w:t>
      </w:r>
      <w:r>
        <w:rPr>
          <w:b w:val="0"/>
          <w:bCs w:val="0"/>
        </w:rPr>
        <w:t> </w:t>
      </w:r>
      <w:r w:rsidRPr="00E61FF8">
        <w:rPr>
          <w:b w:val="0"/>
          <w:bCs w:val="0"/>
        </w:rPr>
        <w:t>принятие кодекса этики и служебного поведения работников организации;</w:t>
      </w:r>
    </w:p>
    <w:p w:rsidR="008711F0" w:rsidRPr="00E61FF8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  <w:bCs w:val="0"/>
        </w:rPr>
        <w:t>5)</w:t>
      </w:r>
      <w:r>
        <w:rPr>
          <w:b w:val="0"/>
          <w:bCs w:val="0"/>
        </w:rPr>
        <w:t> </w:t>
      </w:r>
      <w:r w:rsidRPr="00E61FF8">
        <w:rPr>
          <w:b w:val="0"/>
          <w:bCs w:val="0"/>
        </w:rPr>
        <w:t>предотвращение и урегулирование конфликта интересов;</w:t>
      </w:r>
    </w:p>
    <w:p w:rsidR="008711F0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  <w:bCs w:val="0"/>
        </w:rPr>
        <w:t>6)</w:t>
      </w:r>
      <w:r>
        <w:rPr>
          <w:b w:val="0"/>
          <w:bCs w:val="0"/>
        </w:rPr>
        <w:t> </w:t>
      </w:r>
      <w:r w:rsidRPr="00E61FF8">
        <w:rPr>
          <w:b w:val="0"/>
          <w:bCs w:val="0"/>
        </w:rPr>
        <w:t xml:space="preserve">недопущение составления неофициальной отчетности и использования </w:t>
      </w:r>
      <w:r w:rsidRPr="006B43FD">
        <w:rPr>
          <w:b w:val="0"/>
          <w:bCs w:val="0"/>
        </w:rPr>
        <w:t>поддельных документов.</w:t>
      </w:r>
    </w:p>
    <w:p w:rsidR="008711F0" w:rsidRPr="009A05BF" w:rsidRDefault="008711F0" w:rsidP="00DB047B">
      <w:pPr>
        <w:pStyle w:val="ConsPlusNormal"/>
        <w:ind w:firstLine="709"/>
        <w:jc w:val="both"/>
        <w:rPr>
          <w:b w:val="0"/>
          <w:bCs w:val="0"/>
          <w:i/>
          <w:iCs/>
          <w:sz w:val="26"/>
          <w:szCs w:val="26"/>
        </w:rPr>
      </w:pPr>
      <w:r>
        <w:rPr>
          <w:b w:val="0"/>
          <w:bCs w:val="0"/>
        </w:rPr>
        <w:t>«А</w:t>
      </w:r>
      <w:r w:rsidRPr="006B43FD">
        <w:rPr>
          <w:b w:val="0"/>
          <w:bCs w:val="0"/>
        </w:rPr>
        <w:t xml:space="preserve">нализ приведенных выше положений </w:t>
      </w:r>
      <w:hyperlink r:id="rId6" w:history="1">
        <w:r w:rsidRPr="006B43FD">
          <w:rPr>
            <w:b w:val="0"/>
            <w:bCs w:val="0"/>
          </w:rPr>
          <w:t>Закона</w:t>
        </w:r>
      </w:hyperlink>
      <w:r w:rsidRPr="006B43FD">
        <w:rPr>
          <w:b w:val="0"/>
          <w:bCs w:val="0"/>
        </w:rPr>
        <w:t xml:space="preserve"> свидетельствует о том, что законодатель предоставил организациям, в зависимости от специфики </w:t>
      </w:r>
      <w:r>
        <w:rPr>
          <w:b w:val="0"/>
          <w:bCs w:val="0"/>
        </w:rPr>
        <w:br/>
      </w:r>
      <w:r w:rsidRPr="006B43FD">
        <w:rPr>
          <w:b w:val="0"/>
          <w:bCs w:val="0"/>
        </w:rPr>
        <w:t>их деятельности, организационно-правовой формы, иных особенностей, возможность выбора м</w:t>
      </w:r>
      <w:r>
        <w:rPr>
          <w:b w:val="0"/>
          <w:bCs w:val="0"/>
        </w:rPr>
        <w:t xml:space="preserve">ер по предупреждению коррупции» </w:t>
      </w:r>
      <w:r w:rsidRPr="009A05BF">
        <w:rPr>
          <w:b w:val="0"/>
          <w:bCs w:val="0"/>
          <w:i/>
          <w:iCs/>
          <w:sz w:val="26"/>
          <w:szCs w:val="26"/>
        </w:rPr>
        <w:t xml:space="preserve">(Обзор апелляционной </w:t>
      </w:r>
      <w:r>
        <w:rPr>
          <w:b w:val="0"/>
          <w:bCs w:val="0"/>
          <w:i/>
          <w:iCs/>
          <w:sz w:val="26"/>
          <w:szCs w:val="26"/>
        </w:rPr>
        <w:br/>
      </w:r>
      <w:r w:rsidRPr="009A05BF">
        <w:rPr>
          <w:b w:val="0"/>
          <w:bCs w:val="0"/>
          <w:i/>
          <w:iCs/>
          <w:sz w:val="26"/>
          <w:szCs w:val="26"/>
        </w:rPr>
        <w:t>и кассационной практики судебной коллегии по гражданским делам Красноярского краевого суда за 2014 год, утвержденный Президиумом Красноярского краевого суда 03.02.2015).</w:t>
      </w:r>
    </w:p>
    <w:p w:rsidR="008711F0" w:rsidRDefault="008711F0" w:rsidP="00B55C06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На сегодняшний день осуществляется лишь одна профилактическая мера –сбор сведений о доходах, об имуществе и обязательствах имущественного характера руководителей учреждений, их анализ и публикация.</w:t>
      </w:r>
    </w:p>
    <w:p w:rsidR="008711F0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На уровне федеральных учреждений работа по профилактике коррупционных правонарушений организована с 2013 года и имеет более широкую нормативную правовую базу. Пример, Постановление Правительства Российской Федерации от 22 июля 2013 года № 613 утверждающее:</w:t>
      </w:r>
    </w:p>
    <w:p w:rsidR="008711F0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 перечень организаций, созданных в целях выполнения задач, поставленных перед Правительством Российской Федерации (подведомственных и подконтрольных Правительству Российской Федерации). К ним отнесены как учреждения, предприятия, так и акционерные общества с долей участия государства, государственные корпорации, фонды. </w:t>
      </w:r>
    </w:p>
    <w:p w:rsidR="008711F0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 перечень должностей в этих организациях, замещение которых налагает обязанность представлять сведения о доходах, расходах, имуществе </w:t>
      </w:r>
      <w:r>
        <w:rPr>
          <w:b w:val="0"/>
          <w:bCs w:val="0"/>
        </w:rPr>
        <w:br/>
        <w:t>и обязательствах имущественного характера (руководитель, заместитель руководителя, главный бухгалтер);</w:t>
      </w:r>
    </w:p>
    <w:p w:rsidR="008711F0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- положение о проверке указанных сведений.</w:t>
      </w:r>
    </w:p>
    <w:p w:rsidR="008711F0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Перечень возможных мероприятий предложен Методическими рекомендациями </w:t>
      </w:r>
      <w:r w:rsidRPr="00D77455">
        <w:rPr>
          <w:b w:val="0"/>
          <w:bCs w:val="0"/>
        </w:rPr>
        <w:t xml:space="preserve">по разработке и принятию организациями мер </w:t>
      </w:r>
      <w:r>
        <w:rPr>
          <w:b w:val="0"/>
          <w:bCs w:val="0"/>
        </w:rPr>
        <w:br/>
      </w:r>
      <w:r w:rsidRPr="00D77455">
        <w:rPr>
          <w:b w:val="0"/>
          <w:bCs w:val="0"/>
        </w:rPr>
        <w:t>по предупреждению и противодействию коррупции</w:t>
      </w:r>
      <w:r>
        <w:rPr>
          <w:b w:val="0"/>
          <w:bCs w:val="0"/>
        </w:rPr>
        <w:t>, разработанными Министерством труда и социальной защиты Российской Федерации в 2014 году (размещены на сайте Минтруда РФ), на базе которых, Департаментом кадровой политики Губернатора Свердловской области подготовлены настоящие рекомендации.</w:t>
      </w:r>
    </w:p>
    <w:p w:rsidR="008711F0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Таким образом, в </w:t>
      </w:r>
      <w:proofErr w:type="spellStart"/>
      <w:r>
        <w:rPr>
          <w:b w:val="0"/>
          <w:bCs w:val="0"/>
        </w:rPr>
        <w:t>организацияхнеобходимо</w:t>
      </w:r>
      <w:proofErr w:type="spellEnd"/>
      <w:r>
        <w:rPr>
          <w:b w:val="0"/>
          <w:bCs w:val="0"/>
        </w:rPr>
        <w:t xml:space="preserve"> провести следующие мероприятия:</w:t>
      </w:r>
    </w:p>
    <w:p w:rsidR="008711F0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 Назначить лицо, ответственное за антикоррупционную работу </w:t>
      </w:r>
      <w:r>
        <w:rPr>
          <w:b w:val="0"/>
          <w:bCs w:val="0"/>
        </w:rPr>
        <w:br/>
        <w:t>в организации (издание приказа о назначении, включение соответствующих обязанностей в должностную инструкцию ответственного лица);</w:t>
      </w:r>
    </w:p>
    <w:p w:rsidR="008711F0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 Разработать и утвердить локальным актом организации </w:t>
      </w:r>
      <w:proofErr w:type="spellStart"/>
      <w:r>
        <w:rPr>
          <w:b w:val="0"/>
          <w:bCs w:val="0"/>
        </w:rPr>
        <w:t>политикуорганизации</w:t>
      </w:r>
      <w:proofErr w:type="spellEnd"/>
      <w:r>
        <w:rPr>
          <w:b w:val="0"/>
          <w:bCs w:val="0"/>
        </w:rPr>
        <w:t xml:space="preserve"> по противодействию коррупции, которая должна содержать:</w:t>
      </w:r>
    </w:p>
    <w:p w:rsidR="008711F0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- о</w:t>
      </w:r>
      <w:r w:rsidRPr="00941A8A">
        <w:rPr>
          <w:b w:val="0"/>
          <w:bCs w:val="0"/>
        </w:rPr>
        <w:t>ценк</w:t>
      </w:r>
      <w:r>
        <w:rPr>
          <w:b w:val="0"/>
          <w:bCs w:val="0"/>
        </w:rPr>
        <w:t>у</w:t>
      </w:r>
      <w:r w:rsidRPr="00941A8A">
        <w:rPr>
          <w:b w:val="0"/>
          <w:bCs w:val="0"/>
        </w:rPr>
        <w:t xml:space="preserve"> коррупционных </w:t>
      </w:r>
      <w:proofErr w:type="gramStart"/>
      <w:r w:rsidRPr="00941A8A">
        <w:rPr>
          <w:b w:val="0"/>
          <w:bCs w:val="0"/>
        </w:rPr>
        <w:t>рисков</w:t>
      </w:r>
      <w:r>
        <w:rPr>
          <w:b w:val="0"/>
          <w:bCs w:val="0"/>
        </w:rPr>
        <w:t>(</w:t>
      </w:r>
      <w:proofErr w:type="gramEnd"/>
      <w:r w:rsidRPr="00941A8A">
        <w:rPr>
          <w:b w:val="0"/>
          <w:bCs w:val="0"/>
        </w:rPr>
        <w:t xml:space="preserve">заключается в выявлении условий </w:t>
      </w:r>
      <w:r>
        <w:rPr>
          <w:b w:val="0"/>
          <w:bCs w:val="0"/>
        </w:rPr>
        <w:br/>
      </w:r>
      <w:r w:rsidRPr="00941A8A">
        <w:rPr>
          <w:b w:val="0"/>
          <w:bCs w:val="0"/>
        </w:rPr>
        <w:t xml:space="preserve"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</w:t>
      </w:r>
      <w:r>
        <w:rPr>
          <w:b w:val="0"/>
          <w:bCs w:val="0"/>
        </w:rPr>
        <w:br/>
      </w:r>
      <w:r w:rsidRPr="00941A8A">
        <w:rPr>
          <w:b w:val="0"/>
          <w:bCs w:val="0"/>
        </w:rPr>
        <w:t>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  <w:r>
        <w:rPr>
          <w:b w:val="0"/>
          <w:bCs w:val="0"/>
        </w:rPr>
        <w:t>);</w:t>
      </w:r>
    </w:p>
    <w:p w:rsidR="008711F0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 перечень должностей, выполнение обязанностей по которым связано </w:t>
      </w:r>
      <w:r>
        <w:rPr>
          <w:b w:val="0"/>
          <w:bCs w:val="0"/>
        </w:rPr>
        <w:br/>
        <w:t>с коррупционными рисками;</w:t>
      </w:r>
    </w:p>
    <w:p w:rsidR="008711F0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 план по минимизации установленных коррупционных рисков </w:t>
      </w:r>
      <w:r>
        <w:rPr>
          <w:b w:val="0"/>
          <w:bCs w:val="0"/>
        </w:rPr>
        <w:br/>
        <w:t xml:space="preserve">в организации (разделение выполнения функции, связанной </w:t>
      </w:r>
      <w:proofErr w:type="spellStart"/>
      <w:r>
        <w:rPr>
          <w:b w:val="0"/>
          <w:bCs w:val="0"/>
        </w:rPr>
        <w:t>скоррупционными</w:t>
      </w:r>
      <w:proofErr w:type="spellEnd"/>
      <w:r>
        <w:rPr>
          <w:b w:val="0"/>
          <w:bCs w:val="0"/>
        </w:rPr>
        <w:t xml:space="preserve"> рисками, между несколькими работниками, введение дополнительного </w:t>
      </w:r>
      <w:r>
        <w:rPr>
          <w:b w:val="0"/>
          <w:bCs w:val="0"/>
        </w:rPr>
        <w:lastRenderedPageBreak/>
        <w:t xml:space="preserve">контроля или отчетности за выполнением такой функции или регламентация </w:t>
      </w:r>
      <w:r>
        <w:rPr>
          <w:b w:val="0"/>
          <w:bCs w:val="0"/>
        </w:rPr>
        <w:br/>
        <w:t>ее выполнения);</w:t>
      </w:r>
      <w:r>
        <w:rPr>
          <w:rStyle w:val="ae"/>
          <w:b w:val="0"/>
          <w:bCs w:val="0"/>
        </w:rPr>
        <w:footnoteReference w:id="1"/>
      </w:r>
    </w:p>
    <w:p w:rsidR="008711F0" w:rsidRPr="00C13F13" w:rsidRDefault="008711F0" w:rsidP="00C13F13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- положение о конфликте интересов (с учетом положений Трудового кодекса Российской Федерации, Федерального закона № 273-ФЗ,Федерального закона № 44-ФЗ «</w:t>
      </w:r>
      <w:r w:rsidRPr="004B67F9">
        <w:rPr>
          <w:b w:val="0"/>
          <w:bCs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bCs w:val="0"/>
        </w:rPr>
        <w:t>», Федерального закона № 7-ФЗ «О некоммерческих организациях», Кодекса об административных правонарушениях), п</w:t>
      </w:r>
      <w:r w:rsidRPr="00C13F13">
        <w:rPr>
          <w:b w:val="0"/>
          <w:bCs w:val="0"/>
        </w:rPr>
        <w:t xml:space="preserve">орядок раскрытия конфликта интересов работником организации </w:t>
      </w:r>
      <w:r>
        <w:rPr>
          <w:b w:val="0"/>
          <w:bCs w:val="0"/>
        </w:rPr>
        <w:t>(</w:t>
      </w:r>
      <w:r w:rsidRPr="00C13F13">
        <w:rPr>
          <w:b w:val="0"/>
          <w:bCs w:val="0"/>
        </w:rPr>
        <w:t>при приеме на работу</w:t>
      </w:r>
      <w:r>
        <w:rPr>
          <w:b w:val="0"/>
          <w:bCs w:val="0"/>
        </w:rPr>
        <w:t xml:space="preserve"> и</w:t>
      </w:r>
      <w:r w:rsidRPr="00C13F13">
        <w:rPr>
          <w:b w:val="0"/>
          <w:bCs w:val="0"/>
        </w:rPr>
        <w:t xml:space="preserve"> назначении на новую должность, </w:t>
      </w:r>
      <w:r>
        <w:rPr>
          <w:b w:val="0"/>
          <w:bCs w:val="0"/>
        </w:rPr>
        <w:br/>
      </w:r>
      <w:r w:rsidRPr="00C13F13">
        <w:rPr>
          <w:b w:val="0"/>
          <w:bCs w:val="0"/>
        </w:rPr>
        <w:t>по мере возникновения ситуаций конфликта интересов, в ходе проведения ежегодных аттестаций (заполнение декл</w:t>
      </w:r>
      <w:r>
        <w:rPr>
          <w:b w:val="0"/>
          <w:bCs w:val="0"/>
        </w:rPr>
        <w:t xml:space="preserve">арации о конфликте интересов) </w:t>
      </w:r>
      <w:r>
        <w:rPr>
          <w:b w:val="0"/>
          <w:bCs w:val="0"/>
        </w:rPr>
        <w:br/>
      </w:r>
      <w:r w:rsidRPr="00C13F13">
        <w:rPr>
          <w:b w:val="0"/>
          <w:bCs w:val="0"/>
        </w:rPr>
        <w:t>и порядок его урегулирования, в том числе возможные способы разрешения возникшего конфликта интересов</w:t>
      </w:r>
      <w:r>
        <w:rPr>
          <w:b w:val="0"/>
          <w:bCs w:val="0"/>
        </w:rPr>
        <w:t>;</w:t>
      </w:r>
      <w:r>
        <w:rPr>
          <w:rStyle w:val="ae"/>
          <w:b w:val="0"/>
          <w:bCs w:val="0"/>
        </w:rPr>
        <w:footnoteReference w:id="2"/>
      </w:r>
    </w:p>
    <w:p w:rsidR="008711F0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- положение информирования работниками работодателя о случаях склонения их к совершению коррупционных нарушений и порядке рассмотрения таких нарушений;</w:t>
      </w:r>
      <w:r>
        <w:rPr>
          <w:rStyle w:val="ae"/>
          <w:b w:val="0"/>
          <w:bCs w:val="0"/>
        </w:rPr>
        <w:footnoteReference w:id="3"/>
      </w:r>
    </w:p>
    <w:p w:rsidR="008711F0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- положение о правилах обмена подарками как внутри организации, так и со внешними субъектами (закрепляется запрет на подарки, за исключением официальных мероприятий);</w:t>
      </w:r>
      <w:r>
        <w:rPr>
          <w:rStyle w:val="ae"/>
          <w:b w:val="0"/>
          <w:bCs w:val="0"/>
        </w:rPr>
        <w:footnoteReference w:id="4"/>
      </w:r>
    </w:p>
    <w:p w:rsidR="008711F0" w:rsidRDefault="008711F0" w:rsidP="009A05BF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 общие антикоррупционные обязанности работников организации </w:t>
      </w:r>
      <w:r>
        <w:rPr>
          <w:b w:val="0"/>
          <w:bCs w:val="0"/>
        </w:rPr>
        <w:br/>
        <w:t>и специальные обязанности для лиц, замещающих должности с коррупционными рисками;</w:t>
      </w:r>
    </w:p>
    <w:p w:rsidR="008711F0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 кодекс этики работников организации, утверждается локальным актом </w:t>
      </w:r>
      <w:proofErr w:type="gramStart"/>
      <w:r>
        <w:rPr>
          <w:b w:val="0"/>
          <w:bCs w:val="0"/>
        </w:rPr>
        <w:t>организации;</w:t>
      </w:r>
      <w:r>
        <w:rPr>
          <w:rStyle w:val="ae"/>
          <w:b w:val="0"/>
          <w:bCs w:val="0"/>
        </w:rPr>
        <w:footnoteReference w:id="5"/>
      </w:r>
      <w:r>
        <w:rPr>
          <w:b w:val="0"/>
          <w:bCs w:val="0"/>
        </w:rPr>
        <w:t>;</w:t>
      </w:r>
      <w:proofErr w:type="gramEnd"/>
    </w:p>
    <w:p w:rsidR="008711F0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- обучение работников организации: семинары, круглые столы, лекции, пособия, памятки – в любых доступных формах, на регулярной основе.</w:t>
      </w:r>
    </w:p>
    <w:p w:rsidR="008711F0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Все указанные выше локальные акты должны быть утверждены </w:t>
      </w:r>
      <w:r>
        <w:rPr>
          <w:b w:val="0"/>
          <w:bCs w:val="0"/>
        </w:rPr>
        <w:br/>
        <w:t xml:space="preserve">в установленном в организации порядке, </w:t>
      </w:r>
      <w:proofErr w:type="spellStart"/>
      <w:r>
        <w:rPr>
          <w:b w:val="0"/>
          <w:bCs w:val="0"/>
        </w:rPr>
        <w:t>сотрудникиознакомленыс</w:t>
      </w:r>
      <w:proofErr w:type="spellEnd"/>
      <w:r>
        <w:rPr>
          <w:b w:val="0"/>
          <w:bCs w:val="0"/>
        </w:rPr>
        <w:t xml:space="preserve"> ними под роспись, ссылки на них, а также отдельные антикоррупционные обязанности работников включены в трудовые договоры и должностные инструкции.</w:t>
      </w:r>
    </w:p>
    <w:p w:rsidR="008711F0" w:rsidRDefault="008711F0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Контроль </w:t>
      </w:r>
      <w:proofErr w:type="spellStart"/>
      <w:r>
        <w:rPr>
          <w:b w:val="0"/>
          <w:bCs w:val="0"/>
        </w:rPr>
        <w:t>запроведением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мероприятийпо</w:t>
      </w:r>
      <w:proofErr w:type="spellEnd"/>
      <w:r>
        <w:rPr>
          <w:b w:val="0"/>
          <w:bCs w:val="0"/>
        </w:rPr>
        <w:t xml:space="preserve"> предупреждению коррупции лежит на курирующих органах местного самоуправления.  </w:t>
      </w:r>
    </w:p>
    <w:p w:rsidR="008711F0" w:rsidRPr="009A05BF" w:rsidRDefault="008711F0" w:rsidP="005002B5">
      <w:pPr>
        <w:pStyle w:val="ConsPlusNormal"/>
        <w:ind w:firstLine="709"/>
        <w:jc w:val="both"/>
        <w:rPr>
          <w:b w:val="0"/>
          <w:bCs w:val="0"/>
          <w:i/>
          <w:iCs/>
          <w:sz w:val="26"/>
          <w:szCs w:val="26"/>
        </w:rPr>
      </w:pPr>
      <w:r>
        <w:rPr>
          <w:b w:val="0"/>
          <w:bCs w:val="0"/>
        </w:rPr>
        <w:t>Кроме того, реализация антикоррупционных мер в организациях контролируется органами прокуратуры. (</w:t>
      </w:r>
      <w:r w:rsidRPr="009A05BF">
        <w:rPr>
          <w:b w:val="0"/>
          <w:bCs w:val="0"/>
          <w:i/>
          <w:iCs/>
          <w:sz w:val="26"/>
          <w:szCs w:val="26"/>
        </w:rPr>
        <w:t>Например, в Хабаровском крае прокурор, действуя в интересах Российской Федерации, обратился в суд с исковым заявлением</w:t>
      </w:r>
      <w:r>
        <w:rPr>
          <w:b w:val="0"/>
          <w:bCs w:val="0"/>
          <w:i/>
          <w:iCs/>
          <w:sz w:val="26"/>
          <w:szCs w:val="26"/>
        </w:rPr>
        <w:br/>
      </w:r>
      <w:r w:rsidRPr="009A05BF">
        <w:rPr>
          <w:b w:val="0"/>
          <w:bCs w:val="0"/>
          <w:i/>
          <w:iCs/>
          <w:sz w:val="26"/>
          <w:szCs w:val="26"/>
        </w:rPr>
        <w:t xml:space="preserve">к организации о возложении обязанности устранить нарушения в сфере </w:t>
      </w:r>
      <w:r w:rsidRPr="009A05BF">
        <w:rPr>
          <w:b w:val="0"/>
          <w:bCs w:val="0"/>
          <w:i/>
          <w:iCs/>
          <w:sz w:val="26"/>
          <w:szCs w:val="26"/>
        </w:rPr>
        <w:lastRenderedPageBreak/>
        <w:t xml:space="preserve">законодательства о противодействии коррупции, а именно в нарушение положений Федерального </w:t>
      </w:r>
      <w:hyperlink r:id="rId7" w:history="1">
        <w:r w:rsidRPr="009A05BF">
          <w:rPr>
            <w:b w:val="0"/>
            <w:bCs w:val="0"/>
            <w:i/>
            <w:iCs/>
            <w:sz w:val="26"/>
            <w:szCs w:val="26"/>
          </w:rPr>
          <w:t>закона</w:t>
        </w:r>
      </w:hyperlink>
      <w:r w:rsidRPr="009A05BF">
        <w:rPr>
          <w:b w:val="0"/>
          <w:bCs w:val="0"/>
          <w:i/>
          <w:iCs/>
          <w:sz w:val="26"/>
          <w:szCs w:val="26"/>
        </w:rPr>
        <w:t xml:space="preserve"> от 25 декабря 2008 года № 273-ФЗ«О противодействии коррупции» организация не исполняет обязанности по разработке и принятию мер </w:t>
      </w:r>
      <w:r>
        <w:rPr>
          <w:b w:val="0"/>
          <w:bCs w:val="0"/>
          <w:i/>
          <w:iCs/>
          <w:sz w:val="26"/>
          <w:szCs w:val="26"/>
        </w:rPr>
        <w:br/>
      </w:r>
      <w:r w:rsidRPr="009A05BF">
        <w:rPr>
          <w:b w:val="0"/>
          <w:bCs w:val="0"/>
          <w:i/>
          <w:iCs/>
          <w:sz w:val="26"/>
          <w:szCs w:val="26"/>
        </w:rPr>
        <w:t xml:space="preserve">по предупреждению коррупции. Бездействие ответчика создает условия </w:t>
      </w:r>
      <w:r>
        <w:rPr>
          <w:b w:val="0"/>
          <w:bCs w:val="0"/>
          <w:i/>
          <w:iCs/>
          <w:sz w:val="26"/>
          <w:szCs w:val="26"/>
        </w:rPr>
        <w:br/>
      </w:r>
      <w:r w:rsidRPr="009A05BF">
        <w:rPr>
          <w:b w:val="0"/>
          <w:bCs w:val="0"/>
          <w:i/>
          <w:iCs/>
          <w:sz w:val="26"/>
          <w:szCs w:val="26"/>
        </w:rPr>
        <w:t xml:space="preserve">для проявления коррупции, тем самым нарушаются интересы Российской Федерации </w:t>
      </w:r>
      <w:r>
        <w:rPr>
          <w:b w:val="0"/>
          <w:bCs w:val="0"/>
          <w:i/>
          <w:iCs/>
          <w:sz w:val="26"/>
          <w:szCs w:val="26"/>
        </w:rPr>
        <w:br/>
      </w:r>
      <w:r w:rsidRPr="009A05BF">
        <w:rPr>
          <w:b w:val="0"/>
          <w:bCs w:val="0"/>
          <w:i/>
          <w:iCs/>
          <w:sz w:val="26"/>
          <w:szCs w:val="26"/>
        </w:rPr>
        <w:t xml:space="preserve">и неопределенного круга лиц, правовые основы федерального антикоррупционного </w:t>
      </w:r>
      <w:proofErr w:type="spellStart"/>
      <w:r w:rsidRPr="009A05BF">
        <w:rPr>
          <w:b w:val="0"/>
          <w:bCs w:val="0"/>
          <w:i/>
          <w:iCs/>
          <w:sz w:val="26"/>
          <w:szCs w:val="26"/>
        </w:rPr>
        <w:t>законодательства.Решением</w:t>
      </w:r>
      <w:proofErr w:type="spellEnd"/>
      <w:r w:rsidRPr="009A05BF">
        <w:rPr>
          <w:b w:val="0"/>
          <w:bCs w:val="0"/>
          <w:i/>
          <w:iCs/>
          <w:sz w:val="26"/>
          <w:szCs w:val="26"/>
        </w:rPr>
        <w:t xml:space="preserve"> суда от 14 января 2015 года исковые требования удовлетворены. На организацию возложена обязанность в течение месяца со дня вступления решения суда в законную силу разработать и принять м</w:t>
      </w:r>
      <w:r>
        <w:rPr>
          <w:b w:val="0"/>
          <w:bCs w:val="0"/>
          <w:i/>
          <w:iCs/>
          <w:sz w:val="26"/>
          <w:szCs w:val="26"/>
        </w:rPr>
        <w:t xml:space="preserve">еры </w:t>
      </w:r>
      <w:r>
        <w:rPr>
          <w:b w:val="0"/>
          <w:bCs w:val="0"/>
          <w:i/>
          <w:iCs/>
          <w:sz w:val="26"/>
          <w:szCs w:val="26"/>
        </w:rPr>
        <w:br/>
        <w:t>по предупреждению коррупции).</w:t>
      </w:r>
    </w:p>
    <w:p w:rsidR="008711F0" w:rsidRPr="0039485B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1"/>
      <w:bookmarkEnd w:id="2"/>
      <w:r w:rsidRPr="0039485B">
        <w:rPr>
          <w:rFonts w:ascii="Times New Roman" w:hAnsi="Times New Roman" w:cs="Times New Roman"/>
          <w:b/>
          <w:bCs/>
          <w:sz w:val="28"/>
          <w:szCs w:val="28"/>
        </w:rPr>
        <w:t>Глава 1. Основные принципы противодействия коррупции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9485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1034E0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1. Соответствия политики организации действующему законодательству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общепринятым нормам.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Личного примера руководства.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3. Вовлеченности работников.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4. Соразмерности антикоррупционных процедур риску коррупции.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5. Эффективности антикоррупционных процедур.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6. Ответственности и неотвратимости наказания.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7. Постоянного контроля и регулярного мониторинга.</w:t>
      </w:r>
    </w:p>
    <w:p w:rsidR="008711F0" w:rsidRPr="001034E0" w:rsidRDefault="008711F0" w:rsidP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39485B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59"/>
      <w:bookmarkEnd w:id="3"/>
      <w:r w:rsidRPr="0039485B">
        <w:rPr>
          <w:rFonts w:ascii="Times New Roman" w:hAnsi="Times New Roman" w:cs="Times New Roman"/>
          <w:b/>
          <w:bCs/>
          <w:sz w:val="28"/>
          <w:szCs w:val="28"/>
        </w:rPr>
        <w:t>Глава 2. Организация антикоррупционной деятельности</w:t>
      </w:r>
    </w:p>
    <w:p w:rsidR="008711F0" w:rsidRPr="0039485B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в нормативных документах, устанавливающих антикоррупционные процедуры;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8711F0" w:rsidRPr="00A37ABE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на реализацию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, в том числе 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одекса этики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>(приложение № 1),Положения и</w:t>
      </w:r>
      <w:r w:rsidRPr="00A37ABE">
        <w:rPr>
          <w:rFonts w:ascii="Times New Roman" w:hAnsi="Times New Roman" w:cs="Times New Roman"/>
          <w:sz w:val="28"/>
          <w:szCs w:val="28"/>
        </w:rPr>
        <w:t xml:space="preserve">нформирования работниками работодателя о случаях склонения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37ABE">
        <w:rPr>
          <w:rFonts w:ascii="Times New Roman" w:hAnsi="Times New Roman" w:cs="Times New Roman"/>
          <w:sz w:val="28"/>
          <w:szCs w:val="28"/>
        </w:rPr>
        <w:t>их к совершению коррупционных нарушений и порядке рассмотрения таких сообщений (приложение №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7A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,Положения о конфликте интересов</w:t>
      </w:r>
      <w:r>
        <w:rPr>
          <w:rFonts w:ascii="Times New Roman" w:hAnsi="Times New Roman" w:cs="Times New Roman"/>
          <w:sz w:val="28"/>
          <w:szCs w:val="28"/>
        </w:rPr>
        <w:br/>
        <w:t>(приложение № 3), Правила обмена деловыми подарками и знаками делового гостеприимства (приложение № 4)</w:t>
      </w:r>
      <w:r w:rsidRPr="00A37ABE">
        <w:rPr>
          <w:rFonts w:ascii="Times New Roman" w:hAnsi="Times New Roman" w:cs="Times New Roman"/>
          <w:sz w:val="28"/>
          <w:szCs w:val="28"/>
        </w:rPr>
        <w:t>и т.д.;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организацию обучающих мероприятий по вопросам профилактики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и индивидуального консультирования работников;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Pr="001034E0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8711F0" w:rsidRPr="00124663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39485B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79"/>
      <w:bookmarkEnd w:id="4"/>
      <w:r w:rsidRPr="0039485B">
        <w:rPr>
          <w:rFonts w:ascii="Times New Roman" w:hAnsi="Times New Roman" w:cs="Times New Roman"/>
          <w:b/>
          <w:bCs/>
          <w:sz w:val="28"/>
          <w:szCs w:val="28"/>
        </w:rPr>
        <w:t>Глава 3. Направления антикоррупционной деятельности</w:t>
      </w:r>
    </w:p>
    <w:p w:rsidR="008711F0" w:rsidRPr="0039485B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1034E0">
        <w:rPr>
          <w:rFonts w:ascii="Times New Roman" w:hAnsi="Times New Roman" w:cs="Times New Roman"/>
          <w:sz w:val="28"/>
          <w:szCs w:val="28"/>
        </w:rPr>
        <w:t>1. Установление обязанностей работников организации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1034E0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 xml:space="preserve"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</w:t>
      </w:r>
      <w:proofErr w:type="gramStart"/>
      <w:r w:rsidRPr="001034E0">
        <w:rPr>
          <w:rFonts w:ascii="Times New Roman" w:hAnsi="Times New Roman" w:cs="Times New Roman"/>
          <w:sz w:val="28"/>
          <w:szCs w:val="28"/>
        </w:rPr>
        <w:t>возникновения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либо возникшем конфликте интересов.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(например, по представлению сведений о доходах, расходах, имуществе и обязательствах имущественного характера в порядке, установленном локальным актом организации)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их соблюдения регламентируются.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8711F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Оценка коррупционных рисков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тех процессов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1034E0">
        <w:rPr>
          <w:rFonts w:ascii="Times New Roman" w:hAnsi="Times New Roman" w:cs="Times New Roman"/>
          <w:sz w:val="28"/>
          <w:szCs w:val="28"/>
        </w:rPr>
        <w:t xml:space="preserve"> деятельность организации представляется в виде отдельных процессов,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каждом из которых выделяются составные элементы (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>);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1034E0">
        <w:rPr>
          <w:rFonts w:ascii="Times New Roman" w:hAnsi="Times New Roman" w:cs="Times New Roman"/>
          <w:sz w:val="28"/>
          <w:szCs w:val="28"/>
        </w:rPr>
        <w:t xml:space="preserve"> для каждого процесса определяются элементы (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034E0">
        <w:rPr>
          <w:rFonts w:ascii="Times New Roman" w:hAnsi="Times New Roman" w:cs="Times New Roman"/>
          <w:sz w:val="28"/>
          <w:szCs w:val="28"/>
        </w:rPr>
        <w:t xml:space="preserve"> для каждого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, реализация которого связана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с коррупционным риском, составляется описание возможных коррупционных правонарушений, включающее: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1034E0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составляется карта коррупционных рисков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сводное описание критических точек и возможных коррупционных правонарушений;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1034E0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связанных с высоким коррупционным риском;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1034E0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разрабатывается комплекс мер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по устранению или минимизации коррупционных рисков. В зависимости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от специфики конкретной организации и процесса эти меры включают в себя: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r w:rsidRPr="001034E0">
        <w:rPr>
          <w:rFonts w:ascii="Times New Roman" w:hAnsi="Times New Roman" w:cs="Times New Roman"/>
          <w:sz w:val="28"/>
          <w:szCs w:val="28"/>
        </w:rPr>
        <w:t>3. Выявление и урегулирование конфликта интересов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(предотвращен) организацией.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применительно к организациям закреплено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E400B8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Фе</w:t>
      </w:r>
      <w:r w:rsidRPr="001034E0">
        <w:rPr>
          <w:rFonts w:ascii="Times New Roman" w:hAnsi="Times New Roman" w:cs="Times New Roman"/>
          <w:sz w:val="28"/>
          <w:szCs w:val="28"/>
        </w:rPr>
        <w:t xml:space="preserve">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>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 целью урегулирования и предотвращения конфликта интересов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>одекс этики и служебного поведения работников организации.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круг лиц, на которых оно распространяет свое действие;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 xml:space="preserve">порядок выявления конфликта интересов работником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утвержденной организацией в Положении о конфликте интересов);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содействовать урегулированию конфликта интересов.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Раскрытие осуществляется в письменной форме.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Информация проверяется уполномоченным на это должностным лицом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виде: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пересмотра и изменения функциональных обязанностей работника;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 xml:space="preserve">отказа работника от своего личного интереса, порождающего конфликт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увольнения работника по собственной инициативе;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иные способы разрешения конфликта интересов.</w:t>
      </w:r>
    </w:p>
    <w:p w:rsidR="008711F0" w:rsidRPr="00124663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1034E0" w:rsidRDefault="008711F0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1034E0">
        <w:rPr>
          <w:rFonts w:ascii="Times New Roman" w:hAnsi="Times New Roman" w:cs="Times New Roman"/>
          <w:sz w:val="28"/>
          <w:szCs w:val="28"/>
        </w:rPr>
        <w:t>4. Разработка и внедрение в практику стандартов и процедур,</w:t>
      </w:r>
    </w:p>
    <w:p w:rsidR="008711F0" w:rsidRPr="001034E0" w:rsidRDefault="008711F0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направленных на обеспечение добросовестной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работыорганизации</w:t>
      </w:r>
      <w:proofErr w:type="spellEnd"/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В целях внедрения антикоррупционных стандартов поведения работников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корпоративную культуру в организации разрабатывается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>одекс этики и служебного поведения работников организации формируется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34E0">
        <w:rPr>
          <w:rFonts w:ascii="Times New Roman" w:hAnsi="Times New Roman" w:cs="Times New Roman"/>
          <w:sz w:val="28"/>
          <w:szCs w:val="28"/>
        </w:rPr>
        <w:t xml:space="preserve"> исходя из потребностей, задач и специфики деятельности организации, закрепляет общие ценности, принципы и правила поведения,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а также специальные, направленные на регулирование поведения в отдельных сферах.</w:t>
      </w:r>
    </w:p>
    <w:p w:rsidR="008711F0" w:rsidRPr="00124663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1034E0" w:rsidRDefault="008711F0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66"/>
      <w:bookmarkEnd w:id="9"/>
      <w:r w:rsidRPr="001034E0">
        <w:rPr>
          <w:rFonts w:ascii="Times New Roman" w:hAnsi="Times New Roman" w:cs="Times New Roman"/>
          <w:sz w:val="28"/>
          <w:szCs w:val="28"/>
        </w:rPr>
        <w:t>5. Консультирование и обучение работников организации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организации обучения работников по вопросам профилактики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определяются категория обучаемых, вид обучения в зависимости от времени его проведения.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Категории обучаемых: должностные лица, ответственные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коррупции, руководители различных уровней, иные работники организации.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противодействием коррупции;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8711F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8711F0" w:rsidRPr="006A256F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Default="008711F0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7"/>
      <w:bookmarkEnd w:id="10"/>
      <w:r w:rsidRPr="001034E0">
        <w:rPr>
          <w:rFonts w:ascii="Times New Roman" w:hAnsi="Times New Roman" w:cs="Times New Roman"/>
          <w:sz w:val="28"/>
          <w:szCs w:val="28"/>
        </w:rPr>
        <w:t>6. Внутренний контроль и аудит</w:t>
      </w:r>
    </w:p>
    <w:p w:rsidR="008711F0" w:rsidRPr="00533EA3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предупреждению коррупции;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организации;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 xml:space="preserve">проверку экономической обоснованности осуществляемых операций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а также проверку иных правил и процедур, имеющих опосредованное значение.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связан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экономической обоснованности осуществляемых операций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закупки или продажи по ценам, значительно отличающимся от рыночных;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части: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E40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4E0">
        <w:rPr>
          <w:rFonts w:ascii="Times New Roman" w:hAnsi="Times New Roman" w:cs="Times New Roman"/>
          <w:sz w:val="28"/>
          <w:szCs w:val="28"/>
        </w:rPr>
        <w:t xml:space="preserve"> от 7 августа 2001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115-ФЗ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10" w:history="1">
        <w:r w:rsidRPr="00E400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00B8">
        <w:rPr>
          <w:rFonts w:ascii="Times New Roman" w:hAnsi="Times New Roman" w:cs="Times New Roman"/>
          <w:sz w:val="28"/>
          <w:szCs w:val="28"/>
        </w:rPr>
        <w:t>.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Организации обязаны обеспечивать надлежащую идентификацию личности клиентов, собственников, бенефициаров, предоставлять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1034E0" w:rsidRDefault="008711F0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 w:rsidRPr="001034E0">
        <w:rPr>
          <w:rFonts w:ascii="Times New Roman" w:hAnsi="Times New Roman" w:cs="Times New Roman"/>
          <w:sz w:val="28"/>
          <w:szCs w:val="28"/>
        </w:rPr>
        <w:t>7. Принятие мер по предупреждению коррупции</w:t>
      </w:r>
    </w:p>
    <w:p w:rsidR="008711F0" w:rsidRPr="001034E0" w:rsidRDefault="008711F0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</w:t>
      </w:r>
    </w:p>
    <w:p w:rsidR="008711F0" w:rsidRPr="001034E0" w:rsidRDefault="008711F0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 в зависимых организациях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контрагентами в организации внедряются специальные процедуры проверки контрагентов. Проверка представляет собой сбор и анализ находящихся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открытом доступе сведений о потенциальных организациях-контрагентах: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их репутации в деловых кругах, длительности деятельности на рынке, участия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на профилактику и противодействие коррупции, которые применяются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8711F0" w:rsidRPr="00533EA3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1034E0" w:rsidRDefault="008711F0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04"/>
      <w:bookmarkEnd w:id="12"/>
      <w:r w:rsidRPr="001034E0">
        <w:rPr>
          <w:rFonts w:ascii="Times New Roman" w:hAnsi="Times New Roman" w:cs="Times New Roman"/>
          <w:sz w:val="28"/>
          <w:szCs w:val="28"/>
        </w:rPr>
        <w:t>8. Взаимодействие с государственными органами,</w:t>
      </w:r>
    </w:p>
    <w:p w:rsidR="008711F0" w:rsidRPr="001034E0" w:rsidRDefault="008711F0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осуществляющими контрольно-надзорные функции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Работники организации обязаны воздерживаться от предложения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 xml:space="preserve">предложений о приеме на работу в организацию (а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в аффилированные организации) государственного служащего или членов его семьи, включая предложения о приеме на работу после увольнения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государственной службы;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предложений о заключении организацией контракта на выполнение тех или иных работ с организациями, в которых работают члены семьи государственного служащего.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к их служебному поведению, при возникновении ситуаций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испрашивания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8711F0" w:rsidRPr="00533EA3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1034E0" w:rsidRDefault="008711F0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18"/>
      <w:bookmarkEnd w:id="13"/>
      <w:r w:rsidRPr="001034E0">
        <w:rPr>
          <w:rFonts w:ascii="Times New Roman" w:hAnsi="Times New Roman" w:cs="Times New Roman"/>
          <w:sz w:val="28"/>
          <w:szCs w:val="28"/>
        </w:rPr>
        <w:t>9. Сотрудничество с правоохранительными органами</w:t>
      </w:r>
    </w:p>
    <w:p w:rsidR="008711F0" w:rsidRPr="001034E0" w:rsidRDefault="008711F0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сообщать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должностным лицом, ответственным за противодействие коррупции.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осуществляется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расследованию коррупционных преступлений, включая оперативно-розыскные мероприятия.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документов и информации, содержащей данные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о коррупционных правонарушениях.</w:t>
      </w:r>
    </w:p>
    <w:p w:rsidR="008711F0" w:rsidRDefault="008711F0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533EA3" w:rsidRDefault="008711F0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1034E0" w:rsidRDefault="008711F0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28"/>
      <w:bookmarkEnd w:id="14"/>
      <w:r w:rsidRPr="001034E0">
        <w:rPr>
          <w:rFonts w:ascii="Times New Roman" w:hAnsi="Times New Roman" w:cs="Times New Roman"/>
          <w:sz w:val="28"/>
          <w:szCs w:val="28"/>
        </w:rPr>
        <w:t>10. Участие в коллективных инициативах</w:t>
      </w:r>
    </w:p>
    <w:p w:rsidR="008711F0" w:rsidRPr="001034E0" w:rsidRDefault="008711F0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8711F0" w:rsidRPr="001034E0" w:rsidRDefault="008711F0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присоединения к Антикоррупционной хартии российского бизнеса;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использования в совместных договорах стандартных антикоррупционных положений;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организации и проведения совместного обучения по вопросам профилактики и противодействия коррупции.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Деловая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Общественной палатой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общественными советами, созданными при исполнительных органах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, органах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>
        <w:rPr>
          <w:rFonts w:ascii="Times New Roman" w:hAnsi="Times New Roman" w:cs="Times New Roman"/>
          <w:sz w:val="28"/>
          <w:szCs w:val="28"/>
        </w:rPr>
        <w:br/>
        <w:t>на территории 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8711F0" w:rsidRPr="00533EA3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1034E0" w:rsidRDefault="008711F0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38"/>
      <w:bookmarkEnd w:id="15"/>
      <w:r w:rsidRPr="001034E0">
        <w:rPr>
          <w:rFonts w:ascii="Times New Roman" w:hAnsi="Times New Roman" w:cs="Times New Roman"/>
          <w:sz w:val="28"/>
          <w:szCs w:val="28"/>
        </w:rPr>
        <w:t>11. Анализ эффективности мер по противодействию коррупции</w:t>
      </w:r>
    </w:p>
    <w:p w:rsidR="008711F0" w:rsidRPr="001034E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Default="008711F0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</w:t>
      </w:r>
      <w:r w:rsidRPr="00E400B8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11" w:history="1">
        <w:r w:rsidRPr="00E400B8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Pr="001034E0"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предупреждению и противодействию коррупции, разработанных Министерством труда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8711F0" w:rsidRDefault="00871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11F0" w:rsidRDefault="008711F0" w:rsidP="0055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8711F0" w:rsidRPr="005579EE" w:rsidRDefault="008711F0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8711F0" w:rsidRDefault="008711F0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 ГОСУДАРСТВЕННЫХ (МУНИЦИПАЛЬНЫХ)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</w:t>
      </w:r>
      <w:proofErr w:type="gramStart"/>
      <w:r w:rsidRPr="005579EE">
        <w:rPr>
          <w:rFonts w:ascii="Times New Roman" w:hAnsi="Times New Roman" w:cs="Times New Roman"/>
          <w:b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Й,СОЗДАННЫХ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ВЫПОЛНЕНИЯ ЗАДАЧ, ПОСТАВЛЕННЫХ ПЕРЕД ИСПОЛНИТЕЛЬНЫМИ ОРГАНАМИ ГОСУДАРСТВЕННОЙ ВЛАСТИ СВЕРДЛОВСКОЙ ОБЛАСТИ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8711F0" w:rsidRPr="005579EE" w:rsidRDefault="008711F0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5579EE" w:rsidRDefault="008711F0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711F0" w:rsidRPr="005579EE" w:rsidRDefault="008711F0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Типовой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E400B8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spellEnd"/>
      <w:r w:rsidRPr="00E400B8">
        <w:rPr>
          <w:rFonts w:ascii="Times New Roman" w:hAnsi="Times New Roman" w:cs="Times New Roman"/>
          <w:sz w:val="28"/>
          <w:szCs w:val="28"/>
        </w:rPr>
        <w:t xml:space="preserve"> (муниципальных)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400B8">
        <w:rPr>
          <w:rFonts w:ascii="Times New Roman" w:hAnsi="Times New Roman" w:cs="Times New Roman"/>
          <w:sz w:val="28"/>
          <w:szCs w:val="28"/>
        </w:rPr>
        <w:t xml:space="preserve">, а также иных </w:t>
      </w:r>
      <w:proofErr w:type="spellStart"/>
      <w:r w:rsidRPr="00E400B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й,созданных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выполнения задач, поставленных перед исполнительными органами государственной власти С</w:t>
      </w:r>
      <w:r w:rsidRPr="00E400B8">
        <w:rPr>
          <w:rFonts w:ascii="Times New Roman" w:hAnsi="Times New Roman" w:cs="Times New Roman"/>
          <w:sz w:val="28"/>
          <w:szCs w:val="28"/>
        </w:rPr>
        <w:t>вердловск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00B8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00B8">
        <w:rPr>
          <w:rFonts w:ascii="Times New Roman" w:hAnsi="Times New Roman" w:cs="Times New Roman"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00B8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образований, расположенных на т</w:t>
      </w:r>
      <w:r>
        <w:rPr>
          <w:rFonts w:ascii="Times New Roman" w:hAnsi="Times New Roman" w:cs="Times New Roman"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Pr="005579E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r w:rsidRPr="00E400B8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учреждениях, а также иных </w:t>
      </w:r>
      <w:proofErr w:type="spellStart"/>
      <w:r w:rsidRPr="00E400B8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,созданных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выполнения задач, поставленных перед исполнительными органами государственной власти С</w:t>
      </w:r>
      <w:r w:rsidRPr="00E400B8">
        <w:rPr>
          <w:rFonts w:ascii="Times New Roman" w:hAnsi="Times New Roman" w:cs="Times New Roman"/>
          <w:sz w:val="28"/>
          <w:szCs w:val="28"/>
        </w:rPr>
        <w:t>вердловск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00B8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00B8">
        <w:rPr>
          <w:rFonts w:ascii="Times New Roman" w:hAnsi="Times New Roman" w:cs="Times New Roman"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00B8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образований, расположенных на т</w:t>
      </w:r>
      <w:r>
        <w:rPr>
          <w:rFonts w:ascii="Times New Roman" w:hAnsi="Times New Roman" w:cs="Times New Roman"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557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9EE">
        <w:rPr>
          <w:rFonts w:ascii="Times New Roman" w:hAnsi="Times New Roman" w:cs="Times New Roman"/>
          <w:sz w:val="28"/>
          <w:szCs w:val="28"/>
        </w:rPr>
        <w:t>независимоот</w:t>
      </w:r>
      <w:proofErr w:type="spellEnd"/>
      <w:r w:rsidRPr="005579EE">
        <w:rPr>
          <w:rFonts w:ascii="Times New Roman" w:hAnsi="Times New Roman" w:cs="Times New Roman"/>
          <w:sz w:val="28"/>
          <w:szCs w:val="28"/>
        </w:rPr>
        <w:t xml:space="preserve"> занимаемой ими должности.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>граждан</w:t>
      </w:r>
      <w:proofErr w:type="spellEnd"/>
      <w:r w:rsidRPr="005579EE">
        <w:rPr>
          <w:rFonts w:ascii="Times New Roman" w:hAnsi="Times New Roman" w:cs="Times New Roman"/>
          <w:sz w:val="28"/>
          <w:szCs w:val="28"/>
        </w:rPr>
        <w:t xml:space="preserve">, поступающих на работу в организации, производится в соответствии со </w:t>
      </w:r>
      <w:hyperlink r:id="rId12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5579EE">
        <w:rPr>
          <w:rFonts w:ascii="Times New Roman" w:hAnsi="Times New Roman" w:cs="Times New Roman"/>
          <w:sz w:val="28"/>
          <w:szCs w:val="28"/>
        </w:rPr>
        <w:t xml:space="preserve">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>служит</w:t>
      </w:r>
      <w:proofErr w:type="spellEnd"/>
      <w:r w:rsidRPr="005579EE">
        <w:rPr>
          <w:rFonts w:ascii="Times New Roman" w:hAnsi="Times New Roman" w:cs="Times New Roman"/>
          <w:sz w:val="28"/>
          <w:szCs w:val="28"/>
        </w:rPr>
        <w:t xml:space="preserve"> основой для формирования взаимоотношений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организации, основанных на нормах морали, уважительного отношения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к работникам и организации.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>призван</w:t>
      </w:r>
      <w:proofErr w:type="spellEnd"/>
      <w:r w:rsidRPr="005579EE">
        <w:rPr>
          <w:rFonts w:ascii="Times New Roman" w:hAnsi="Times New Roman" w:cs="Times New Roman"/>
          <w:sz w:val="28"/>
          <w:szCs w:val="28"/>
        </w:rPr>
        <w:t xml:space="preserve"> повысить эффективность выполнения работниками организации своих должностных обязанностей.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Каждый работник организации должен следовать положениям Кодекса,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8711F0" w:rsidRPr="00124663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5579EE" w:rsidRDefault="008711F0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52"/>
      <w:bookmarkEnd w:id="16"/>
      <w:r>
        <w:rPr>
          <w:rFonts w:ascii="Times New Roman" w:hAnsi="Times New Roman" w:cs="Times New Roman"/>
          <w:sz w:val="28"/>
          <w:szCs w:val="28"/>
        </w:rPr>
        <w:t>2</w:t>
      </w:r>
      <w:r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8711F0" w:rsidRPr="005579EE" w:rsidRDefault="008711F0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организации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5579EE" w:rsidRDefault="008711F0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62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8711F0" w:rsidRPr="005579EE" w:rsidRDefault="008711F0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5579EE">
        <w:rPr>
          <w:rFonts w:ascii="Times New Roman" w:hAnsi="Times New Roman" w:cs="Times New Roman"/>
          <w:sz w:val="28"/>
          <w:szCs w:val="28"/>
        </w:rPr>
        <w:t xml:space="preserve"> законность: организация, </w:t>
      </w:r>
      <w:r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осуществляют свою деятельность в соответствии с </w:t>
      </w:r>
      <w:hyperlink r:id="rId13" w:history="1">
        <w:r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организации, клиентов организации, деловых партнеров организации: работники организации исходят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организация принимает меры по поддержанию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организации обязаны ответственно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организация осуществляет раскрытие информации о своем правовом статусе, финансовом состоянии, операциях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5579EE" w:rsidRDefault="008711F0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76"/>
      <w:bookmarkEnd w:id="18"/>
      <w:r>
        <w:rPr>
          <w:rFonts w:ascii="Times New Roman" w:hAnsi="Times New Roman" w:cs="Times New Roman"/>
          <w:sz w:val="28"/>
          <w:szCs w:val="28"/>
        </w:rPr>
        <w:t>4</w:t>
      </w:r>
      <w:r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8711F0" w:rsidRPr="005579EE" w:rsidRDefault="008711F0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деятельность в пределах полномочий данной организации;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5579EE">
        <w:rPr>
          <w:rFonts w:ascii="Times New Roman" w:hAnsi="Times New Roman" w:cs="Times New Roman"/>
          <w:sz w:val="28"/>
          <w:szCs w:val="28"/>
        </w:rPr>
        <w:t>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организации, гарантировать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объективном исполнении должностных обязанностей работника организации,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 xml:space="preserve">17 внешний вид работника организации при исполнении им должностных обязанностей, в зависимости от условий работы и формата служебного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служебном поведении работника недопустимы: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5579EE" w:rsidRDefault="008711F0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05"/>
      <w:bookmarkEnd w:id="19"/>
      <w:r>
        <w:rPr>
          <w:rFonts w:ascii="Times New Roman" w:hAnsi="Times New Roman" w:cs="Times New Roman"/>
          <w:sz w:val="28"/>
          <w:szCs w:val="28"/>
        </w:rPr>
        <w:t>5</w:t>
      </w:r>
      <w:r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организацию в порядке, предусмотренном нормативным актом организации.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5579EE" w:rsidRDefault="008711F0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11"/>
      <w:bookmarkEnd w:id="20"/>
      <w:r>
        <w:rPr>
          <w:rFonts w:ascii="Times New Roman" w:hAnsi="Times New Roman" w:cs="Times New Roman"/>
          <w:sz w:val="28"/>
          <w:szCs w:val="28"/>
        </w:rPr>
        <w:t>6</w:t>
      </w:r>
      <w:r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8711F0" w:rsidRPr="005579EE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вправе обрабатывать и передавать служебную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8711F0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ОРГАНИЗАЦИЯХ,СОЗДАННЫХ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ВЫПОЛНЕНИЯ ЗАДАЧ, ПОСТАВЛЕННЫХ ПЕРЕД ИСПОЛНИТЕЛЬНЫМИ ОРГАНАМИ ГОСУДАРСТВЕННОЙ ВЛАСТИ СВЕРДЛОВСКОЙ ОБЛАСТИ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8711F0" w:rsidRPr="00FE2174" w:rsidRDefault="008711F0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Pr="00FE2174" w:rsidRDefault="008711F0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D748F">
        <w:rPr>
          <w:rFonts w:ascii="Times New Roman" w:hAnsi="Times New Roman" w:cs="Times New Roman"/>
          <w:sz w:val="28"/>
          <w:szCs w:val="28"/>
        </w:rPr>
        <w:t xml:space="preserve">иповое </w:t>
      </w:r>
      <w:proofErr w:type="spellStart"/>
      <w:r w:rsidRPr="00AD748F">
        <w:rPr>
          <w:rFonts w:ascii="Times New Roman" w:hAnsi="Times New Roman" w:cs="Times New Roman"/>
          <w:sz w:val="28"/>
          <w:szCs w:val="28"/>
        </w:rPr>
        <w:t>положениеинформирования</w:t>
      </w:r>
      <w:proofErr w:type="spellEnd"/>
      <w:r w:rsidRPr="00AD748F">
        <w:rPr>
          <w:rFonts w:ascii="Times New Roman" w:hAnsi="Times New Roman" w:cs="Times New Roman"/>
          <w:sz w:val="28"/>
          <w:szCs w:val="28"/>
        </w:rPr>
        <w:t xml:space="preserve"> работниками работодателя о случаях склонения их к совершению коррупционных нарушений и порядке рассмотрения таких сообщений в государственных (муниципальных) учреждениях, а также иных организациях, </w:t>
      </w:r>
      <w:r>
        <w:rPr>
          <w:rFonts w:ascii="Times New Roman" w:hAnsi="Times New Roman" w:cs="Times New Roman"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Pr="00E400B8">
        <w:rPr>
          <w:rFonts w:ascii="Times New Roman" w:hAnsi="Times New Roman" w:cs="Times New Roman"/>
          <w:sz w:val="28"/>
          <w:szCs w:val="28"/>
        </w:rPr>
        <w:t>вердловск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00B8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00B8">
        <w:rPr>
          <w:rFonts w:ascii="Times New Roman" w:hAnsi="Times New Roman" w:cs="Times New Roman"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00B8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образований, расположенных на т</w:t>
      </w:r>
      <w:r>
        <w:rPr>
          <w:rFonts w:ascii="Times New Roman" w:hAnsi="Times New Roman" w:cs="Times New Roman"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Pr="00AD748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государственных (муниципальных) учреждениях, а также иных </w:t>
      </w:r>
      <w:proofErr w:type="spellStart"/>
      <w:r w:rsidRPr="00FE2174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,созданных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выполнения задач, поставленных перед исполнительными органами государственной власти С</w:t>
      </w:r>
      <w:r w:rsidRPr="00E400B8">
        <w:rPr>
          <w:rFonts w:ascii="Times New Roman" w:hAnsi="Times New Roman" w:cs="Times New Roman"/>
          <w:sz w:val="28"/>
          <w:szCs w:val="28"/>
        </w:rPr>
        <w:t>вердловск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00B8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00B8">
        <w:rPr>
          <w:rFonts w:ascii="Times New Roman" w:hAnsi="Times New Roman" w:cs="Times New Roman"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00B8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образований, расположенных на т</w:t>
      </w:r>
      <w:r>
        <w:rPr>
          <w:rFonts w:ascii="Times New Roman" w:hAnsi="Times New Roman" w:cs="Times New Roman"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Pr="00FE217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организации),о случаях склонения работников к совершению коррупционных нарушений.</w:t>
      </w:r>
    </w:p>
    <w:p w:rsidR="008711F0" w:rsidRPr="00FE2174" w:rsidRDefault="008711F0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8711F0" w:rsidRPr="00FE2174" w:rsidRDefault="008711F0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8711F0" w:rsidRPr="00FE2174" w:rsidRDefault="008711F0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8711F0" w:rsidRPr="00FE2174" w:rsidRDefault="008711F0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14" w:history="1">
        <w:r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2174">
        <w:rPr>
          <w:rFonts w:ascii="Times New Roman" w:hAnsi="Times New Roman" w:cs="Times New Roman"/>
          <w:sz w:val="28"/>
          <w:szCs w:val="28"/>
        </w:rPr>
        <w:t>.</w:t>
      </w:r>
    </w:p>
    <w:p w:rsidR="008711F0" w:rsidRPr="00FE2174" w:rsidRDefault="008711F0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8711F0" w:rsidRPr="00FE2174" w:rsidRDefault="008711F0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работнику организации с целью склонения его к совершению коррупционных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правонарушений;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действия (бездействие) работника организации, к незаконному исполнению которых его пытались склонить.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8711F0" w:rsidRPr="00FE2174" w:rsidRDefault="008711F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8711F0" w:rsidRDefault="008711F0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sectPr w:rsidR="008711F0" w:rsidSect="00FD11A5">
          <w:headerReference w:type="default" r:id="rId15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8711F0" w:rsidRDefault="008711F0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bookmarkStart w:id="21" w:name="Par99"/>
      <w:bookmarkEnd w:id="21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711F0" w:rsidRPr="004C7772" w:rsidRDefault="008711F0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 w:rsidRPr="004C777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C7772">
        <w:rPr>
          <w:rFonts w:ascii="Times New Roman" w:hAnsi="Times New Roman" w:cs="Times New Roman"/>
          <w:sz w:val="28"/>
          <w:szCs w:val="28"/>
        </w:rPr>
        <w:t>иповому положению</w:t>
      </w:r>
    </w:p>
    <w:p w:rsidR="008711F0" w:rsidRPr="004C7772" w:rsidRDefault="008711F0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 w:rsidRPr="004C7772">
        <w:rPr>
          <w:rFonts w:ascii="Times New Roman" w:hAnsi="Times New Roman" w:cs="Times New Roman"/>
          <w:sz w:val="28"/>
          <w:szCs w:val="28"/>
        </w:rPr>
        <w:t>информирования работниками</w:t>
      </w:r>
    </w:p>
    <w:p w:rsidR="008711F0" w:rsidRPr="004C7772" w:rsidRDefault="008711F0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 w:rsidRPr="004C7772">
        <w:rPr>
          <w:rFonts w:ascii="Times New Roman" w:hAnsi="Times New Roman" w:cs="Times New Roman"/>
          <w:sz w:val="28"/>
          <w:szCs w:val="28"/>
        </w:rPr>
        <w:t xml:space="preserve">работодателя о случаях склонения </w:t>
      </w:r>
    </w:p>
    <w:p w:rsidR="008711F0" w:rsidRPr="004C7772" w:rsidRDefault="008711F0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 w:rsidRPr="004C7772">
        <w:rPr>
          <w:rFonts w:ascii="Times New Roman" w:hAnsi="Times New Roman" w:cs="Times New Roman"/>
          <w:sz w:val="28"/>
          <w:szCs w:val="28"/>
        </w:rPr>
        <w:t xml:space="preserve">их к совершению коррупционных </w:t>
      </w:r>
    </w:p>
    <w:p w:rsidR="008711F0" w:rsidRPr="004C7772" w:rsidRDefault="008711F0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 w:rsidRPr="004C7772">
        <w:rPr>
          <w:rFonts w:ascii="Times New Roman" w:hAnsi="Times New Roman" w:cs="Times New Roman"/>
          <w:sz w:val="28"/>
          <w:szCs w:val="28"/>
        </w:rPr>
        <w:t>нарушений и порядке рассмотрения</w:t>
      </w:r>
    </w:p>
    <w:p w:rsidR="008711F0" w:rsidRPr="004C7772" w:rsidRDefault="008711F0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 w:rsidRPr="004C7772">
        <w:rPr>
          <w:rFonts w:ascii="Times New Roman" w:hAnsi="Times New Roman" w:cs="Times New Roman"/>
          <w:sz w:val="28"/>
          <w:szCs w:val="28"/>
        </w:rPr>
        <w:t>таких сообщений в государственных</w:t>
      </w:r>
    </w:p>
    <w:p w:rsidR="008711F0" w:rsidRPr="004C7772" w:rsidRDefault="008711F0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 w:rsidRPr="004C7772">
        <w:rPr>
          <w:rFonts w:ascii="Times New Roman" w:hAnsi="Times New Roman" w:cs="Times New Roman"/>
          <w:sz w:val="28"/>
          <w:szCs w:val="28"/>
        </w:rPr>
        <w:t xml:space="preserve">(муниципальных) учреждениях, </w:t>
      </w:r>
    </w:p>
    <w:p w:rsidR="008711F0" w:rsidRDefault="008711F0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иных организациях, созданных в</w:t>
      </w:r>
    </w:p>
    <w:p w:rsidR="008711F0" w:rsidRDefault="008711F0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целях выполнения задач, поставленных </w:t>
      </w:r>
    </w:p>
    <w:p w:rsidR="008711F0" w:rsidRDefault="008711F0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исполнительными органами </w:t>
      </w:r>
    </w:p>
    <w:p w:rsidR="008711F0" w:rsidRDefault="008711F0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власти С</w:t>
      </w:r>
      <w:r w:rsidRPr="00E400B8">
        <w:rPr>
          <w:rFonts w:ascii="Times New Roman" w:hAnsi="Times New Roman" w:cs="Times New Roman"/>
          <w:sz w:val="28"/>
          <w:szCs w:val="28"/>
        </w:rPr>
        <w:t>вердловск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8711F0" w:rsidRDefault="008711F0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 w:rsidRPr="00E400B8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00B8">
        <w:rPr>
          <w:rFonts w:ascii="Times New Roman" w:hAnsi="Times New Roman" w:cs="Times New Roman"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00B8">
        <w:rPr>
          <w:rFonts w:ascii="Times New Roman" w:hAnsi="Times New Roman" w:cs="Times New Roman"/>
          <w:sz w:val="28"/>
          <w:szCs w:val="28"/>
        </w:rPr>
        <w:t xml:space="preserve"> местного </w:t>
      </w:r>
    </w:p>
    <w:p w:rsidR="008711F0" w:rsidRDefault="008711F0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 w:rsidRPr="00E400B8">
        <w:rPr>
          <w:rFonts w:ascii="Times New Roman" w:hAnsi="Times New Roman" w:cs="Times New Roman"/>
          <w:sz w:val="28"/>
          <w:szCs w:val="28"/>
        </w:rPr>
        <w:t>самоуправления муниципальных</w:t>
      </w:r>
    </w:p>
    <w:p w:rsidR="008711F0" w:rsidRDefault="008711F0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 w:rsidRPr="00E400B8">
        <w:rPr>
          <w:rFonts w:ascii="Times New Roman" w:hAnsi="Times New Roman" w:cs="Times New Roman"/>
          <w:sz w:val="28"/>
          <w:szCs w:val="28"/>
        </w:rPr>
        <w:t>образований, расположенных на</w:t>
      </w:r>
    </w:p>
    <w:p w:rsidR="008711F0" w:rsidRPr="000C685E" w:rsidRDefault="008711F0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  <w:r w:rsidRPr="00E400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sz w:val="28"/>
          <w:szCs w:val="28"/>
        </w:rPr>
        <w:t>вердловской области</w:t>
      </w:r>
    </w:p>
    <w:p w:rsidR="008711F0" w:rsidRPr="00CB0A06" w:rsidRDefault="008711F0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8711F0" w:rsidRPr="00CB0A06" w:rsidRDefault="008711F0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8711F0" w:rsidRPr="00CB0A06" w:rsidRDefault="008711F0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8711F0" w:rsidRPr="00CB0A06" w:rsidRDefault="008711F0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8711F0" w:rsidRPr="000C685E" w:rsidRDefault="008711F0" w:rsidP="00FE2174">
      <w:pPr>
        <w:widowControl w:val="0"/>
        <w:autoSpaceDE w:val="0"/>
        <w:autoSpaceDN w:val="0"/>
        <w:adjustRightInd w:val="0"/>
        <w:spacing w:after="0" w:line="240" w:lineRule="auto"/>
        <w:rPr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8711F0" w:rsidRPr="00FC6D27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2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27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27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27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27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27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27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27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2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11F0" w:rsidRPr="00FC6D27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11F0" w:rsidRPr="00FC6D27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F0" w:rsidRPr="00FC6D27" w:rsidRDefault="008711F0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8711F0" w:rsidRDefault="008711F0">
      <w:r>
        <w:br w:type="page"/>
      </w:r>
    </w:p>
    <w:p w:rsidR="008711F0" w:rsidRDefault="008711F0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711F0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8711F0" w:rsidRDefault="008711F0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8711F0" w:rsidRPr="003F2518" w:rsidRDefault="008711F0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8711F0" w:rsidRDefault="008711F0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>ГОСУДАРСТВЕННЫХ (МУНИЦИПАЛЬНЫХ)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А ТАКЖЕ ИНЫХ </w:t>
      </w:r>
      <w:proofErr w:type="gramStart"/>
      <w:r w:rsidRPr="000C685E">
        <w:rPr>
          <w:rFonts w:ascii="Times New Roman" w:hAnsi="Times New Roman" w:cs="Times New Roman"/>
          <w:b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Й,СОЗДАННЫХ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ВЫПОЛНЕНИЯ ЗАДАЧ, ПОСТАВЛЕННЫХ ПЕРЕД ИСПОЛНИТЕЛЬНЫМИ ОРГАНАМИ ГОСУДАРСТВЕННОЙ ВЛАСТИ СВЕРДЛОВСКОЙ ОБЛАСТИ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8711F0" w:rsidRPr="003F2518" w:rsidRDefault="008711F0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3F2518" w:rsidRDefault="008711F0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711F0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Pr="000C685E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государственных (муниципальных) учреждений, а также иных </w:t>
      </w:r>
      <w:proofErr w:type="spellStart"/>
      <w:r w:rsidRPr="000C685E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,созданных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выполнения задач, поставленных перед исполнительными органами государственной власти С</w:t>
      </w:r>
      <w:r w:rsidRPr="00E400B8">
        <w:rPr>
          <w:rFonts w:ascii="Times New Roman" w:hAnsi="Times New Roman" w:cs="Times New Roman"/>
          <w:sz w:val="28"/>
          <w:szCs w:val="28"/>
        </w:rPr>
        <w:t>вердловск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00B8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00B8">
        <w:rPr>
          <w:rFonts w:ascii="Times New Roman" w:hAnsi="Times New Roman" w:cs="Times New Roman"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00B8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образований, расположенных на т</w:t>
      </w:r>
      <w:r>
        <w:rPr>
          <w:rFonts w:ascii="Times New Roman" w:hAnsi="Times New Roman" w:cs="Times New Roman"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8711F0" w:rsidRPr="000C685E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</w:t>
      </w:r>
      <w:proofErr w:type="spellStart"/>
      <w:r w:rsidRPr="000C685E">
        <w:rPr>
          <w:rFonts w:ascii="Times New Roman" w:hAnsi="Times New Roman" w:cs="Times New Roman"/>
          <w:sz w:val="28"/>
          <w:szCs w:val="28"/>
        </w:rPr>
        <w:t>в</w:t>
      </w:r>
      <w:r w:rsidRPr="00E400B8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400B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400B8">
        <w:rPr>
          <w:rFonts w:ascii="Times New Roman" w:hAnsi="Times New Roman" w:cs="Times New Roman"/>
          <w:sz w:val="28"/>
          <w:szCs w:val="28"/>
        </w:rPr>
        <w:t>) учреждени</w:t>
      </w:r>
      <w:r>
        <w:rPr>
          <w:rFonts w:ascii="Times New Roman" w:hAnsi="Times New Roman" w:cs="Times New Roman"/>
          <w:sz w:val="28"/>
          <w:szCs w:val="28"/>
        </w:rPr>
        <w:t xml:space="preserve">я, а также </w:t>
      </w:r>
      <w:proofErr w:type="spellStart"/>
      <w:r w:rsidRPr="00E400B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и,созданных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выполнения задач, поставленных перед исполнительными органами государственной власти С</w:t>
      </w:r>
      <w:r w:rsidRPr="00E400B8">
        <w:rPr>
          <w:rFonts w:ascii="Times New Roman" w:hAnsi="Times New Roman" w:cs="Times New Roman"/>
          <w:sz w:val="28"/>
          <w:szCs w:val="28"/>
        </w:rPr>
        <w:t>вердловск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00B8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00B8">
        <w:rPr>
          <w:rFonts w:ascii="Times New Roman" w:hAnsi="Times New Roman" w:cs="Times New Roman"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00B8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образований, расположенных на т</w:t>
      </w:r>
      <w:r>
        <w:rPr>
          <w:rFonts w:ascii="Times New Roman" w:hAnsi="Times New Roman" w:cs="Times New Roman"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>
        <w:rPr>
          <w:rFonts w:ascii="Times New Roman" w:hAnsi="Times New Roman" w:cs="Times New Roman"/>
          <w:sz w:val="28"/>
          <w:szCs w:val="28"/>
        </w:rPr>
        <w:t xml:space="preserve">о конфликте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интересов</w:t>
      </w:r>
      <w:r w:rsidRPr="000C685E">
        <w:rPr>
          <w:rFonts w:ascii="Times New Roman" w:hAnsi="Times New Roman" w:cs="Times New Roman"/>
          <w:sz w:val="28"/>
          <w:szCs w:val="28"/>
        </w:rPr>
        <w:t>производится</w:t>
      </w:r>
      <w:proofErr w:type="spellEnd"/>
      <w:r w:rsidRPr="000C685E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6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конфликте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интересов</w:t>
      </w:r>
      <w:r w:rsidRPr="000C685E">
        <w:rPr>
          <w:rFonts w:ascii="Times New Roman" w:hAnsi="Times New Roman" w:cs="Times New Roman"/>
          <w:sz w:val="28"/>
          <w:szCs w:val="28"/>
        </w:rPr>
        <w:t>распространяется</w:t>
      </w:r>
      <w:proofErr w:type="spellEnd"/>
      <w:r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3F2518" w:rsidRDefault="008711F0" w:rsidP="00AD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47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 xml:space="preserve">. Основные принципы </w:t>
      </w:r>
      <w:proofErr w:type="spellStart"/>
      <w:r w:rsidRPr="003F2518">
        <w:rPr>
          <w:rFonts w:ascii="Times New Roman" w:hAnsi="Times New Roman" w:cs="Times New Roman"/>
          <w:sz w:val="28"/>
          <w:szCs w:val="28"/>
        </w:rPr>
        <w:t>предотвращенияи</w:t>
      </w:r>
      <w:proofErr w:type="spellEnd"/>
      <w:r w:rsidRPr="003F2518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3F251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8711F0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защита работника организации от преследования в связи с сообщением о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конфликте интересов, который был своевременно раскрыт работником организации и урегулирован (предотвращен) организацией.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урегулирования конфликта интересов работников организации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7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58"/>
      <w:bookmarkEnd w:id="23"/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8711F0" w:rsidRPr="0080381D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8711F0" w:rsidRPr="0080381D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8711F0" w:rsidRPr="0080381D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8711F0" w:rsidRPr="0080381D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71"/>
      <w:bookmarkEnd w:id="24"/>
      <w:r>
        <w:rPr>
          <w:rFonts w:ascii="Times New Roman" w:hAnsi="Times New Roman" w:cs="Times New Roman"/>
          <w:sz w:val="28"/>
          <w:szCs w:val="28"/>
        </w:rPr>
        <w:t>4.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711F0" w:rsidRPr="0080381D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8711F0" w:rsidRPr="0080381D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8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711F0" w:rsidRPr="0080381D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8711F0" w:rsidRPr="0080381D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19" w:history="1">
        <w:r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8711F0" w:rsidRPr="0080381D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20" w:history="1">
        <w:r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8711F0" w:rsidRPr="0080381D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8711F0" w:rsidRPr="0080381D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8711F0" w:rsidRPr="0080381D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8711F0" w:rsidRPr="0080381D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80381D" w:rsidRDefault="008711F0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89"/>
      <w:bookmarkEnd w:id="25"/>
      <w:r>
        <w:rPr>
          <w:rFonts w:ascii="Times New Roman" w:hAnsi="Times New Roman" w:cs="Times New Roman"/>
          <w:sz w:val="28"/>
          <w:szCs w:val="28"/>
        </w:rPr>
        <w:t>5</w:t>
      </w:r>
      <w:r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8711F0" w:rsidRPr="0080381D" w:rsidRDefault="008711F0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8711F0" w:rsidRPr="0080381D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11F0" w:rsidRDefault="008711F0" w:rsidP="0052643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Par102"/>
      <w:bookmarkEnd w:id="2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Приложение</w:t>
      </w:r>
    </w:p>
    <w:p w:rsidR="008711F0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к Типовому положению о конфликте</w:t>
      </w:r>
    </w:p>
    <w:p w:rsidR="008711F0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8711F0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государственных (муниципальных)</w:t>
      </w:r>
    </w:p>
    <w:p w:rsidR="008711F0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учреждений, а также иных </w:t>
      </w:r>
    </w:p>
    <w:p w:rsidR="008711F0" w:rsidRDefault="008711F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685E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,созданных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</w:t>
      </w:r>
    </w:p>
    <w:p w:rsidR="008711F0" w:rsidRDefault="008711F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задач, поставленных </w:t>
      </w:r>
    </w:p>
    <w:p w:rsidR="008711F0" w:rsidRDefault="008711F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исполнительными органами </w:t>
      </w:r>
    </w:p>
    <w:p w:rsidR="008711F0" w:rsidRDefault="008711F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</w:p>
    <w:p w:rsidR="008711F0" w:rsidRDefault="008711F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00B8">
        <w:rPr>
          <w:rFonts w:ascii="Times New Roman" w:hAnsi="Times New Roman" w:cs="Times New Roman"/>
          <w:sz w:val="28"/>
          <w:szCs w:val="28"/>
        </w:rPr>
        <w:t>вердловск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00B8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00B8">
        <w:rPr>
          <w:rFonts w:ascii="Times New Roman" w:hAnsi="Times New Roman" w:cs="Times New Roman"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sz w:val="28"/>
          <w:szCs w:val="28"/>
        </w:rPr>
        <w:t>ами</w:t>
      </w:r>
    </w:p>
    <w:p w:rsidR="008711F0" w:rsidRDefault="008711F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E400B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8711F0" w:rsidRDefault="008711F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E400B8">
        <w:rPr>
          <w:rFonts w:ascii="Times New Roman" w:hAnsi="Times New Roman" w:cs="Times New Roman"/>
          <w:sz w:val="28"/>
          <w:szCs w:val="28"/>
        </w:rPr>
        <w:t xml:space="preserve">муниципальных образований, </w:t>
      </w:r>
    </w:p>
    <w:p w:rsidR="008711F0" w:rsidRDefault="008711F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E400B8">
        <w:rPr>
          <w:rFonts w:ascii="Times New Roman" w:hAnsi="Times New Roman" w:cs="Times New Roman"/>
          <w:sz w:val="28"/>
          <w:szCs w:val="28"/>
        </w:rPr>
        <w:t>расположенных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</w:t>
      </w:r>
    </w:p>
    <w:p w:rsidR="008711F0" w:rsidRDefault="008711F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00B8">
        <w:rPr>
          <w:rFonts w:ascii="Times New Roman" w:hAnsi="Times New Roman" w:cs="Times New Roman"/>
          <w:sz w:val="28"/>
          <w:szCs w:val="28"/>
        </w:rPr>
        <w:t>вердловской области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11F0" w:rsidRPr="003F2518" w:rsidRDefault="008711F0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711F0" w:rsidRPr="003F2518" w:rsidRDefault="008711F0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</w:p>
    <w:p w:rsidR="008711F0" w:rsidRPr="003F2518" w:rsidRDefault="008711F0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711F0" w:rsidRPr="003F2518" w:rsidRDefault="008711F0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8711F0" w:rsidRPr="003F2518" w:rsidRDefault="008711F0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711F0" w:rsidRPr="003F2518" w:rsidRDefault="008711F0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8711F0" w:rsidRPr="003F2518" w:rsidRDefault="008711F0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711F0" w:rsidRPr="003F2518" w:rsidRDefault="008711F0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8711F0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121"/>
      <w:bookmarkEnd w:id="27"/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8711F0" w:rsidRPr="003F2518" w:rsidRDefault="008711F0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126"/>
      <w:bookmarkEnd w:id="28"/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1.3. В компании или организации, которая может быть заинтересована или ищет возможность построить деловые отношения с организацией или ведет с ней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переговоры? ________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33"/>
      <w:bookmarkEnd w:id="29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8711F0" w:rsidRPr="003F2518" w:rsidRDefault="008711F0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8711F0" w:rsidRPr="003F2518" w:rsidRDefault="008711F0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146"/>
      <w:bookmarkEnd w:id="30"/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8711F0" w:rsidRPr="003F2518" w:rsidRDefault="008711F0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8711F0" w:rsidRPr="003F2518" w:rsidRDefault="008711F0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51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8711F0" w:rsidRDefault="008711F0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54"/>
      <w:bookmarkEnd w:id="32"/>
    </w:p>
    <w:p w:rsidR="008711F0" w:rsidRPr="003F2518" w:rsidRDefault="008711F0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8711F0" w:rsidRPr="003F2518" w:rsidRDefault="008711F0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161"/>
      <w:bookmarkEnd w:id="33"/>
      <w:r>
        <w:rPr>
          <w:rFonts w:ascii="Times New Roman" w:hAnsi="Times New Roman" w:cs="Times New Roman"/>
          <w:sz w:val="28"/>
          <w:szCs w:val="28"/>
        </w:rPr>
        <w:t>5</w:t>
      </w:r>
      <w:r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8711F0" w:rsidRDefault="008711F0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65"/>
      <w:bookmarkEnd w:id="34"/>
    </w:p>
    <w:p w:rsidR="008711F0" w:rsidRPr="003F2518" w:rsidRDefault="008711F0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дисциплинарной ответственности? ________</w:t>
      </w:r>
    </w:p>
    <w:p w:rsidR="008711F0" w:rsidRDefault="008711F0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170"/>
      <w:bookmarkEnd w:id="35"/>
    </w:p>
    <w:p w:rsidR="008711F0" w:rsidRPr="003F2518" w:rsidRDefault="008711F0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8711F0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8711F0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Pr="003F2518" w:rsidRDefault="008711F0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173"/>
      <w:bookmarkEnd w:id="36"/>
      <w:r>
        <w:rPr>
          <w:rFonts w:ascii="Times New Roman" w:hAnsi="Times New Roman" w:cs="Times New Roman"/>
          <w:sz w:val="28"/>
          <w:szCs w:val="28"/>
        </w:rPr>
        <w:t>8</w:t>
      </w:r>
      <w:r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8711F0" w:rsidRPr="00EF2B66" w:rsidRDefault="008711F0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8711F0" w:rsidRPr="00EF2B66" w:rsidRDefault="008711F0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 xml:space="preserve">подробную информацию для всестороннего рассмотрения </w:t>
      </w:r>
      <w:proofErr w:type="spellStart"/>
      <w:r w:rsidRPr="00EF2B66">
        <w:rPr>
          <w:rFonts w:ascii="Times New Roman" w:hAnsi="Times New Roman" w:cs="Times New Roman"/>
          <w:sz w:val="28"/>
          <w:szCs w:val="28"/>
        </w:rPr>
        <w:t>иоценки</w:t>
      </w:r>
      <w:proofErr w:type="spellEnd"/>
      <w:r w:rsidRPr="00EF2B66">
        <w:rPr>
          <w:rFonts w:ascii="Times New Roman" w:hAnsi="Times New Roman" w:cs="Times New Roman"/>
          <w:sz w:val="28"/>
          <w:szCs w:val="28"/>
        </w:rPr>
        <w:t xml:space="preserve"> обстоятельств.</w:t>
      </w:r>
    </w:p>
    <w:p w:rsidR="008711F0" w:rsidRPr="003F2518" w:rsidRDefault="008711F0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711F0" w:rsidRPr="003F2518" w:rsidRDefault="008711F0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711F0" w:rsidRPr="003F2518" w:rsidRDefault="008711F0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711F0" w:rsidRPr="003F2518" w:rsidRDefault="008711F0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711F0" w:rsidRPr="003F2518" w:rsidRDefault="008711F0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711F0" w:rsidRPr="003F2518" w:rsidRDefault="008711F0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711F0" w:rsidRPr="003F2518" w:rsidRDefault="008711F0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711F0" w:rsidRPr="003F2518" w:rsidRDefault="008711F0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185"/>
      <w:bookmarkEnd w:id="37"/>
      <w:r>
        <w:rPr>
          <w:rFonts w:ascii="Times New Roman" w:hAnsi="Times New Roman" w:cs="Times New Roman"/>
          <w:sz w:val="28"/>
          <w:szCs w:val="28"/>
        </w:rPr>
        <w:t>9.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8711F0" w:rsidRPr="003F2518" w:rsidRDefault="008711F0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18. Какие доходы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получили  Вы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 и члены Вашей семьи по месту основной</w:t>
      </w:r>
    </w:p>
    <w:p w:rsidR="008711F0" w:rsidRPr="003F2518" w:rsidRDefault="008711F0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8711F0" w:rsidRPr="003F2518" w:rsidRDefault="008711F0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711F0" w:rsidRPr="003F2518" w:rsidRDefault="008711F0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711F0" w:rsidRPr="003F2518" w:rsidRDefault="008711F0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711F0" w:rsidRPr="003F2518" w:rsidRDefault="008711F0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711F0" w:rsidRPr="003F2518" w:rsidRDefault="008711F0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711F0" w:rsidRPr="003F2518" w:rsidRDefault="008711F0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8711F0" w:rsidRDefault="00871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11F0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4</w:t>
      </w:r>
    </w:p>
    <w:p w:rsidR="008711F0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8711F0" w:rsidRDefault="008711F0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bookmarkStart w:id="38" w:name="Par42"/>
      <w:bookmarkEnd w:id="38"/>
      <w:r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8711F0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11F0" w:rsidRPr="00FB4ABE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711F0" w:rsidRPr="00767FF9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1F0" w:rsidRPr="00FB4ABE" w:rsidRDefault="008711F0" w:rsidP="00A5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Типовые 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A54317">
        <w:rPr>
          <w:rFonts w:ascii="Times New Roman" w:hAnsi="Times New Roman" w:cs="Times New Roman"/>
          <w:sz w:val="28"/>
          <w:szCs w:val="28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</w:t>
      </w:r>
      <w:r>
        <w:rPr>
          <w:rFonts w:ascii="Times New Roman" w:hAnsi="Times New Roman" w:cs="Times New Roman"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Pr="00E400B8">
        <w:rPr>
          <w:rFonts w:ascii="Times New Roman" w:hAnsi="Times New Roman" w:cs="Times New Roman"/>
          <w:sz w:val="28"/>
          <w:szCs w:val="28"/>
        </w:rPr>
        <w:t>вердловск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00B8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00B8">
        <w:rPr>
          <w:rFonts w:ascii="Times New Roman" w:hAnsi="Times New Roman" w:cs="Times New Roman"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00B8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образований, расположенных на т</w:t>
      </w:r>
      <w:r>
        <w:rPr>
          <w:rFonts w:ascii="Times New Roman" w:hAnsi="Times New Roman" w:cs="Times New Roman"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sz w:val="28"/>
          <w:szCs w:val="28"/>
        </w:rPr>
        <w:t>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A54317">
        <w:rPr>
          <w:rFonts w:ascii="Times New Roman" w:hAnsi="Times New Roman" w:cs="Times New Roman"/>
          <w:sz w:val="28"/>
          <w:szCs w:val="28"/>
        </w:rPr>
        <w:t>правила)</w:t>
      </w:r>
      <w:r w:rsidRPr="00FB4ABE">
        <w:rPr>
          <w:rFonts w:ascii="Times New Roman" w:hAnsi="Times New Roman" w:cs="Times New Roman"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</w:t>
      </w:r>
      <w:proofErr w:type="spellStart"/>
      <w:r w:rsidRPr="00FB4ABE">
        <w:rPr>
          <w:rFonts w:ascii="Times New Roman" w:hAnsi="Times New Roman" w:cs="Times New Roman"/>
          <w:sz w:val="28"/>
          <w:szCs w:val="28"/>
        </w:rPr>
        <w:t>гостеприимствадля</w:t>
      </w:r>
      <w:proofErr w:type="spellEnd"/>
      <w:r w:rsidRPr="00FB4ABE">
        <w:rPr>
          <w:rFonts w:ascii="Times New Roman" w:hAnsi="Times New Roman" w:cs="Times New Roman"/>
          <w:sz w:val="28"/>
          <w:szCs w:val="28"/>
        </w:rPr>
        <w:t xml:space="preserve"> работников государственных </w:t>
      </w:r>
      <w:r w:rsidRPr="00A54317">
        <w:rPr>
          <w:rFonts w:ascii="Times New Roman" w:hAnsi="Times New Roman" w:cs="Times New Roman"/>
          <w:sz w:val="28"/>
          <w:szCs w:val="28"/>
        </w:rPr>
        <w:t xml:space="preserve">(муниципальных) учреждениях, а также иных организациях, </w:t>
      </w:r>
      <w:r>
        <w:rPr>
          <w:rFonts w:ascii="Times New Roman" w:hAnsi="Times New Roman" w:cs="Times New Roman"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Pr="00E400B8">
        <w:rPr>
          <w:rFonts w:ascii="Times New Roman" w:hAnsi="Times New Roman" w:cs="Times New Roman"/>
          <w:sz w:val="28"/>
          <w:szCs w:val="28"/>
        </w:rPr>
        <w:t>вердловск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00B8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00B8">
        <w:rPr>
          <w:rFonts w:ascii="Times New Roman" w:hAnsi="Times New Roman" w:cs="Times New Roman"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00B8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образований, расположенных на т</w:t>
      </w:r>
      <w:r>
        <w:rPr>
          <w:rFonts w:ascii="Times New Roman" w:hAnsi="Times New Roman" w:cs="Times New Roman"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B4ABE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8711F0" w:rsidRPr="00767FF9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1F0" w:rsidRPr="00FB4ABE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46"/>
      <w:bookmarkEnd w:id="39"/>
      <w:r>
        <w:rPr>
          <w:rFonts w:ascii="Times New Roman" w:hAnsi="Times New Roman" w:cs="Times New Roman"/>
          <w:sz w:val="28"/>
          <w:szCs w:val="28"/>
        </w:rPr>
        <w:t>2</w:t>
      </w:r>
      <w:r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8711F0" w:rsidRPr="00FB4ABE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8711F0" w:rsidRPr="00767FF9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1F0" w:rsidRPr="00FB4ABE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8711F0" w:rsidRPr="00FB4ABE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8711F0" w:rsidRPr="00FB4ABE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8711F0" w:rsidRPr="00FB4ABE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8711F0" w:rsidRPr="00FB4ABE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8711F0" w:rsidRPr="00FB4ABE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8711F0" w:rsidRPr="00FB4ABE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 xml:space="preserve">быть в форме наличных, безналичных денежных средств, ценных бумаг, </w:t>
      </w:r>
      <w:r w:rsidRPr="00FB4ABE">
        <w:rPr>
          <w:rFonts w:ascii="Times New Roman" w:hAnsi="Times New Roman" w:cs="Times New Roman"/>
          <w:sz w:val="28"/>
          <w:szCs w:val="28"/>
        </w:rPr>
        <w:lastRenderedPageBreak/>
        <w:t>драгоценных металлов;</w:t>
      </w:r>
    </w:p>
    <w:p w:rsidR="008711F0" w:rsidRPr="00FB4ABE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FB4ABE"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8711F0" w:rsidRPr="00FB4ABE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8711F0" w:rsidRPr="00FB4ABE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711F0" w:rsidRPr="00FB4ABE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8711F0" w:rsidRPr="00FB4ABE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8711F0" w:rsidRPr="00767FF9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1F0" w:rsidRPr="00FB4ABE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8711F0" w:rsidRPr="00FB4ABE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8711F0" w:rsidRPr="00FB4ABE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8711F0" w:rsidRPr="00FB4ABE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8711F0" w:rsidRPr="00FB4ABE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8711F0" w:rsidRPr="00FB4ABE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8711F0" w:rsidRPr="00FB4ABE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8711F0" w:rsidRPr="003F2518" w:rsidRDefault="008711F0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0" w:rsidRPr="003F2518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711F0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C2" w:rsidRDefault="00282AC2" w:rsidP="00FD11A5">
      <w:pPr>
        <w:spacing w:after="0" w:line="240" w:lineRule="auto"/>
      </w:pPr>
      <w:r>
        <w:separator/>
      </w:r>
    </w:p>
  </w:endnote>
  <w:endnote w:type="continuationSeparator" w:id="0">
    <w:p w:rsidR="00282AC2" w:rsidRDefault="00282AC2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C2" w:rsidRDefault="00282AC2" w:rsidP="00FD11A5">
      <w:pPr>
        <w:spacing w:after="0" w:line="240" w:lineRule="auto"/>
      </w:pPr>
      <w:r>
        <w:separator/>
      </w:r>
    </w:p>
  </w:footnote>
  <w:footnote w:type="continuationSeparator" w:id="0">
    <w:p w:rsidR="00282AC2" w:rsidRDefault="00282AC2" w:rsidP="00FD11A5">
      <w:pPr>
        <w:spacing w:after="0" w:line="240" w:lineRule="auto"/>
      </w:pPr>
      <w:r>
        <w:continuationSeparator/>
      </w:r>
    </w:p>
  </w:footnote>
  <w:footnote w:id="1">
    <w:p w:rsidR="008711F0" w:rsidRDefault="008711F0" w:rsidP="0066319D">
      <w:pPr>
        <w:pStyle w:val="ac"/>
        <w:jc w:val="both"/>
      </w:pPr>
      <w:r w:rsidRPr="0066319D">
        <w:rPr>
          <w:rStyle w:val="ae"/>
          <w:rFonts w:ascii="Times New Roman" w:hAnsi="Times New Roman" w:cs="Times New Roman"/>
        </w:rPr>
        <w:footnoteRef/>
      </w:r>
      <w:r w:rsidRPr="0066319D">
        <w:rPr>
          <w:rFonts w:ascii="Times New Roman" w:hAnsi="Times New Roman" w:cs="Times New Roman"/>
        </w:rPr>
        <w:t xml:space="preserve">При выполнении вышеуказанных мероприятий рекомендуем руководствоваться Письмом Минтруда </w:t>
      </w:r>
      <w:proofErr w:type="spellStart"/>
      <w:r w:rsidRPr="0066319D">
        <w:rPr>
          <w:rFonts w:ascii="Times New Roman" w:hAnsi="Times New Roman" w:cs="Times New Roman"/>
        </w:rPr>
        <w:t>Россииот</w:t>
      </w:r>
      <w:proofErr w:type="spellEnd"/>
      <w:r>
        <w:rPr>
          <w:rFonts w:ascii="Times New Roman" w:hAnsi="Times New Roman" w:cs="Times New Roman"/>
        </w:rPr>
        <w:t> </w:t>
      </w:r>
      <w:r w:rsidRPr="0066319D">
        <w:rPr>
          <w:rFonts w:ascii="Times New Roman" w:hAnsi="Times New Roman" w:cs="Times New Roman"/>
        </w:rPr>
        <w:t>25.12.2014 № 18-0/10/В-8980 «О проведении федеральными государственными органами оценки коррупционных рисков» (размещено на сайте Минтруда РФ)</w:t>
      </w:r>
    </w:p>
  </w:footnote>
  <w:footnote w:id="2">
    <w:p w:rsidR="008711F0" w:rsidRDefault="008711F0" w:rsidP="00381C86">
      <w:pPr>
        <w:pStyle w:val="ac"/>
      </w:pPr>
      <w:r w:rsidRPr="00381C86">
        <w:rPr>
          <w:rStyle w:val="ae"/>
          <w:rFonts w:ascii="Times New Roman" w:hAnsi="Times New Roman" w:cs="Times New Roman"/>
        </w:rPr>
        <w:footnoteRef/>
      </w:r>
      <w:r w:rsidRPr="00381C86">
        <w:rPr>
          <w:rFonts w:ascii="Times New Roman" w:hAnsi="Times New Roman" w:cs="Times New Roman"/>
        </w:rPr>
        <w:t xml:space="preserve"> Приложение № 3 к настоящим Методическим рекомендациям;</w:t>
      </w:r>
    </w:p>
  </w:footnote>
  <w:footnote w:id="3">
    <w:p w:rsidR="008711F0" w:rsidRDefault="008711F0">
      <w:pPr>
        <w:pStyle w:val="ac"/>
      </w:pPr>
      <w:r>
        <w:rPr>
          <w:rStyle w:val="ae"/>
        </w:rPr>
        <w:footnoteRef/>
      </w:r>
      <w:r w:rsidRPr="00381C86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2</w:t>
      </w:r>
      <w:r w:rsidRPr="00381C86">
        <w:rPr>
          <w:rFonts w:ascii="Times New Roman" w:hAnsi="Times New Roman" w:cs="Times New Roman"/>
        </w:rPr>
        <w:t xml:space="preserve"> к настоящим Методическим рекомендациям</w:t>
      </w:r>
      <w:r>
        <w:rPr>
          <w:rFonts w:ascii="Times New Roman" w:hAnsi="Times New Roman" w:cs="Times New Roman"/>
        </w:rPr>
        <w:t>;</w:t>
      </w:r>
    </w:p>
  </w:footnote>
  <w:footnote w:id="4">
    <w:p w:rsidR="008711F0" w:rsidRDefault="008711F0" w:rsidP="00381C86">
      <w:pPr>
        <w:pStyle w:val="ac"/>
      </w:pPr>
      <w:r w:rsidRPr="00381C86">
        <w:rPr>
          <w:rStyle w:val="ae"/>
          <w:rFonts w:ascii="Times New Roman" w:hAnsi="Times New Roman" w:cs="Times New Roman"/>
        </w:rPr>
        <w:footnoteRef/>
      </w:r>
      <w:r w:rsidRPr="00381C86">
        <w:rPr>
          <w:rFonts w:ascii="Times New Roman" w:hAnsi="Times New Roman" w:cs="Times New Roman"/>
        </w:rPr>
        <w:t>Приложение № 4 к настоящим</w:t>
      </w:r>
      <w:r w:rsidRPr="0096136E">
        <w:rPr>
          <w:rFonts w:ascii="Times New Roman" w:hAnsi="Times New Roman" w:cs="Times New Roman"/>
        </w:rPr>
        <w:t xml:space="preserve"> Методическим рекомендациям</w:t>
      </w:r>
      <w:r>
        <w:rPr>
          <w:rFonts w:ascii="Times New Roman" w:hAnsi="Times New Roman" w:cs="Times New Roman"/>
        </w:rPr>
        <w:t>;</w:t>
      </w:r>
    </w:p>
  </w:footnote>
  <w:footnote w:id="5">
    <w:p w:rsidR="008711F0" w:rsidRDefault="008711F0">
      <w:pPr>
        <w:pStyle w:val="ac"/>
      </w:pPr>
      <w:r>
        <w:rPr>
          <w:rStyle w:val="ae"/>
        </w:rPr>
        <w:footnoteRef/>
      </w:r>
      <w:r w:rsidRPr="00381C86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1</w:t>
      </w:r>
      <w:r w:rsidRPr="00381C86">
        <w:rPr>
          <w:rFonts w:ascii="Times New Roman" w:hAnsi="Times New Roman" w:cs="Times New Roman"/>
        </w:rPr>
        <w:t xml:space="preserve"> к настоящим</w:t>
      </w:r>
      <w:r w:rsidRPr="0096136E">
        <w:rPr>
          <w:rFonts w:ascii="Times New Roman" w:hAnsi="Times New Roman" w:cs="Times New Roman"/>
        </w:rPr>
        <w:t xml:space="preserve"> Методическим рекомендациям</w:t>
      </w:r>
      <w:r>
        <w:rPr>
          <w:rFonts w:ascii="Times New Roman" w:hAnsi="Times New Roman" w:cs="Times New Roman"/>
        </w:rPr>
        <w:t>.</w:t>
      </w:r>
    </w:p>
  </w:footnote>
  <w:footnote w:id="6">
    <w:p w:rsidR="008711F0" w:rsidRPr="00526433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8711F0" w:rsidRDefault="008711F0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1F0" w:rsidRPr="00FD11A5" w:rsidRDefault="008711F0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FD11A5">
      <w:rPr>
        <w:rFonts w:ascii="Times New Roman" w:hAnsi="Times New Roman" w:cs="Times New Roman"/>
        <w:sz w:val="28"/>
        <w:szCs w:val="28"/>
      </w:rPr>
      <w:fldChar w:fldCharType="begin"/>
    </w:r>
    <w:r w:rsidRPr="00FD11A5">
      <w:rPr>
        <w:rFonts w:ascii="Times New Roman" w:hAnsi="Times New Roman" w:cs="Times New Roman"/>
        <w:sz w:val="28"/>
        <w:szCs w:val="28"/>
      </w:rPr>
      <w:instrText>PAGE   \* MERGEFORMAT</w:instrText>
    </w:r>
    <w:r w:rsidRPr="00FD11A5">
      <w:rPr>
        <w:rFonts w:ascii="Times New Roman" w:hAnsi="Times New Roman" w:cs="Times New Roman"/>
        <w:sz w:val="28"/>
        <w:szCs w:val="28"/>
      </w:rPr>
      <w:fldChar w:fldCharType="separate"/>
    </w:r>
    <w:r w:rsidR="00D93846">
      <w:rPr>
        <w:rFonts w:ascii="Times New Roman" w:hAnsi="Times New Roman" w:cs="Times New Roman"/>
        <w:noProof/>
        <w:sz w:val="28"/>
        <w:szCs w:val="28"/>
      </w:rPr>
      <w:t>2</w:t>
    </w:r>
    <w:r w:rsidRPr="00FD11A5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76"/>
    <w:rsid w:val="00002622"/>
    <w:rsid w:val="000658AA"/>
    <w:rsid w:val="00086A93"/>
    <w:rsid w:val="000C685E"/>
    <w:rsid w:val="000D1023"/>
    <w:rsid w:val="000E166B"/>
    <w:rsid w:val="000F0E2D"/>
    <w:rsid w:val="000F5CC7"/>
    <w:rsid w:val="001034E0"/>
    <w:rsid w:val="0011305F"/>
    <w:rsid w:val="001140C1"/>
    <w:rsid w:val="0012232C"/>
    <w:rsid w:val="00124325"/>
    <w:rsid w:val="00124663"/>
    <w:rsid w:val="00185FB9"/>
    <w:rsid w:val="00187B09"/>
    <w:rsid w:val="001F1A64"/>
    <w:rsid w:val="001F5079"/>
    <w:rsid w:val="00203C3B"/>
    <w:rsid w:val="0021632B"/>
    <w:rsid w:val="00222982"/>
    <w:rsid w:val="00282AC2"/>
    <w:rsid w:val="002A218C"/>
    <w:rsid w:val="002C46E0"/>
    <w:rsid w:val="002C654A"/>
    <w:rsid w:val="002F33D5"/>
    <w:rsid w:val="00337D15"/>
    <w:rsid w:val="003527C6"/>
    <w:rsid w:val="0035366B"/>
    <w:rsid w:val="00381C86"/>
    <w:rsid w:val="0039485B"/>
    <w:rsid w:val="003F2518"/>
    <w:rsid w:val="0042636B"/>
    <w:rsid w:val="00443E65"/>
    <w:rsid w:val="004B67F9"/>
    <w:rsid w:val="004C7772"/>
    <w:rsid w:val="004E5553"/>
    <w:rsid w:val="005002B5"/>
    <w:rsid w:val="0050722A"/>
    <w:rsid w:val="00526433"/>
    <w:rsid w:val="00533EA3"/>
    <w:rsid w:val="005579EE"/>
    <w:rsid w:val="005D6CD8"/>
    <w:rsid w:val="00613256"/>
    <w:rsid w:val="006456B7"/>
    <w:rsid w:val="00650ED9"/>
    <w:rsid w:val="006576C1"/>
    <w:rsid w:val="00660E1F"/>
    <w:rsid w:val="0066319D"/>
    <w:rsid w:val="0068008D"/>
    <w:rsid w:val="006830C8"/>
    <w:rsid w:val="006A256F"/>
    <w:rsid w:val="006B43FD"/>
    <w:rsid w:val="006C4C1F"/>
    <w:rsid w:val="006D42F9"/>
    <w:rsid w:val="006F27D1"/>
    <w:rsid w:val="00702AB0"/>
    <w:rsid w:val="007660E4"/>
    <w:rsid w:val="00767FF9"/>
    <w:rsid w:val="0080381D"/>
    <w:rsid w:val="00837970"/>
    <w:rsid w:val="008711F0"/>
    <w:rsid w:val="008865B9"/>
    <w:rsid w:val="00894A9F"/>
    <w:rsid w:val="008D70BB"/>
    <w:rsid w:val="00941A8A"/>
    <w:rsid w:val="00946611"/>
    <w:rsid w:val="00951C71"/>
    <w:rsid w:val="0096136E"/>
    <w:rsid w:val="009944CB"/>
    <w:rsid w:val="009A05BF"/>
    <w:rsid w:val="009D1A5F"/>
    <w:rsid w:val="00A14DB8"/>
    <w:rsid w:val="00A37ABE"/>
    <w:rsid w:val="00A54317"/>
    <w:rsid w:val="00A6078A"/>
    <w:rsid w:val="00AD748F"/>
    <w:rsid w:val="00AE0D0F"/>
    <w:rsid w:val="00B2214E"/>
    <w:rsid w:val="00B32478"/>
    <w:rsid w:val="00B364CF"/>
    <w:rsid w:val="00B55C06"/>
    <w:rsid w:val="00B87A2B"/>
    <w:rsid w:val="00C13F13"/>
    <w:rsid w:val="00C23E3B"/>
    <w:rsid w:val="00C31B76"/>
    <w:rsid w:val="00C355BA"/>
    <w:rsid w:val="00CA5E8A"/>
    <w:rsid w:val="00CB0A06"/>
    <w:rsid w:val="00CC2F18"/>
    <w:rsid w:val="00CC6E4B"/>
    <w:rsid w:val="00D24BD8"/>
    <w:rsid w:val="00D52D03"/>
    <w:rsid w:val="00D77455"/>
    <w:rsid w:val="00D93846"/>
    <w:rsid w:val="00DB047B"/>
    <w:rsid w:val="00DC007C"/>
    <w:rsid w:val="00E13923"/>
    <w:rsid w:val="00E400B8"/>
    <w:rsid w:val="00E61FF8"/>
    <w:rsid w:val="00E62D36"/>
    <w:rsid w:val="00E7411A"/>
    <w:rsid w:val="00EA6351"/>
    <w:rsid w:val="00EC08A5"/>
    <w:rsid w:val="00EF2B66"/>
    <w:rsid w:val="00F821CC"/>
    <w:rsid w:val="00FA630C"/>
    <w:rsid w:val="00FB4ABE"/>
    <w:rsid w:val="00FC1C99"/>
    <w:rsid w:val="00FC6D27"/>
    <w:rsid w:val="00FD11A5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397FD8-8642-47ED-A6F0-BE59ED77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622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3F13"/>
    <w:rPr>
      <w:rFonts w:ascii="Times New Roman" w:hAnsi="Times New Roman" w:cs="Times New Roman"/>
      <w:color w:val="000000"/>
      <w:spacing w:val="15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F1A6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D11A5"/>
  </w:style>
  <w:style w:type="paragraph" w:styleId="a7">
    <w:name w:val="footer"/>
    <w:basedOn w:val="a"/>
    <w:link w:val="a8"/>
    <w:uiPriority w:val="99"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endnote text"/>
    <w:basedOn w:val="a"/>
    <w:link w:val="aa"/>
    <w:uiPriority w:val="99"/>
    <w:semiHidden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526433"/>
    <w:rPr>
      <w:vertAlign w:val="superscript"/>
    </w:rPr>
  </w:style>
  <w:style w:type="paragraph" w:styleId="af">
    <w:name w:val="Normal (Web)"/>
    <w:basedOn w:val="a"/>
    <w:uiPriority w:val="99"/>
    <w:semiHidden/>
    <w:rsid w:val="00C1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993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40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20757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12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40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2075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987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991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40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2075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754EA1F13E07949A878410C9405597A0765E2E1652690B20AB0407BA424031F369776F96349C3DBcDK" TargetMode="External"/><Relationship Id="rId13" Type="http://schemas.openxmlformats.org/officeDocument/2006/relationships/hyperlink" Target="consultantplus://offline/ref=B5382B125F572205EB785D58FD0BDDC4EBA2C77B7300A4F853ABF6n7c8K" TargetMode="External"/><Relationship Id="rId18" Type="http://schemas.openxmlformats.org/officeDocument/2006/relationships/hyperlink" Target="consultantplus://offline/ref=44FD8EE140CB828A342C30398ED0FCACF36D10096DAD5C47FF12A07BD4x6dC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24C39F7F5D0F0BBB56DDD9BB74336C1DB0664AE3BBC529E2AFE2A663C17s0K" TargetMode="External"/><Relationship Id="rId12" Type="http://schemas.openxmlformats.org/officeDocument/2006/relationships/hyperlink" Target="consultantplus://offline/ref=B5382B125F572205EB785D58FD0BDDC4E8ACC5767050F3FA02FEF87D1551982AA45BDB9078B25D24n0cFK" TargetMode="External"/><Relationship Id="rId17" Type="http://schemas.openxmlformats.org/officeDocument/2006/relationships/hyperlink" Target="consultantplus://offline/ref=44FD8EE140CB828A342C30398ED0FCACF36D10096DAD5C47FF12A07BD4x6d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FD8EE140CB828A342C30398ED0FCACF36D10096DAD5C47FF12A07BD46CE48357B5ECEABD465D14x0dBK" TargetMode="External"/><Relationship Id="rId20" Type="http://schemas.openxmlformats.org/officeDocument/2006/relationships/hyperlink" Target="consultantplus://offline/ref=44FD8EE140CB828A342C30398ED0FCACF36D10096DAD5C47FF12A07BD46CE48357B5ECEAB54Ex5d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421C224C7B7EED4712A32834D2C21EEE831BA2862B341D9F9978BA3o1y4K" TargetMode="External"/><Relationship Id="rId11" Type="http://schemas.openxmlformats.org/officeDocument/2006/relationships/hyperlink" Target="consultantplus://offline/ref=E0C754EA1F13E07949A878410C9405597A0563E5ED642690B20AB0407BDAc4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0C754EA1F13E07949A878410C9405597A0764E0E7622690B20AB0407BDAc4K" TargetMode="External"/><Relationship Id="rId19" Type="http://schemas.openxmlformats.org/officeDocument/2006/relationships/hyperlink" Target="consultantplus://offline/ref=44FD8EE140CB828A342C30398ED0FCACF36D10096DAD5C47FF12A07BD46CE48357B5ECEABD465C1Ax0d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C754EA1F13E07949A878410C9405597A0764E0E7622690B20AB0407BA424031F369776F96349C8DBc0K" TargetMode="External"/><Relationship Id="rId14" Type="http://schemas.openxmlformats.org/officeDocument/2006/relationships/hyperlink" Target="consultantplus://offline/ref=DBE73317E8CB530951541D55ECEF036035A33B998B894EE37CC55BD5C2P0dB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11123</Words>
  <Characters>63406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*</Company>
  <LinksUpToDate>false</LinksUpToDate>
  <CharactersWithSpaces>74381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Косенок Дарья Сергеевна</dc:creator>
  <cp:keywords/>
  <dc:description/>
  <cp:lastModifiedBy>Windows User</cp:lastModifiedBy>
  <cp:revision>2</cp:revision>
  <cp:lastPrinted>2016-03-01T05:15:00Z</cp:lastPrinted>
  <dcterms:created xsi:type="dcterms:W3CDTF">2017-03-24T06:19:00Z</dcterms:created>
  <dcterms:modified xsi:type="dcterms:W3CDTF">2017-03-24T06:19:00Z</dcterms:modified>
</cp:coreProperties>
</file>